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7E7863" w:rsidRPr="008F1C18" w:rsidTr="007E786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7863" w:rsidRPr="008F1C18" w:rsidRDefault="00B60123" w:rsidP="00057C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532" w:rsidRPr="008F1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«Росинка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2"/>
              <w:gridCol w:w="4764"/>
              <w:gridCol w:w="211"/>
            </w:tblGrid>
            <w:tr w:rsidR="008A338E" w:rsidRPr="008F1C18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A1532" w:rsidRPr="008F1C18" w:rsidRDefault="009A1532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1532" w:rsidRPr="008F1C18" w:rsidRDefault="009A1532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1532" w:rsidRPr="008F1C18" w:rsidRDefault="009A1532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7863" w:rsidRPr="008F1C18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0" w:type="auto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A1532" w:rsidRPr="008F1C18" w:rsidRDefault="009A1532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1532" w:rsidRPr="008F1C18" w:rsidRDefault="009A1532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1532" w:rsidRPr="008F1C18" w:rsidRDefault="009A1532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7863" w:rsidRPr="008F1C18" w:rsidRDefault="009A1532" w:rsidP="005735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</w:t>
                  </w:r>
                  <w:r w:rsidR="007E7863"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8A338E" w:rsidRPr="008F1C18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573555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 советом</w:t>
                  </w:r>
                </w:p>
              </w:tc>
              <w:tc>
                <w:tcPr>
                  <w:tcW w:w="0" w:type="auto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9A1532" w:rsidP="00573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МДОУ детским садом «Росинка»</w:t>
                  </w:r>
                </w:p>
              </w:tc>
            </w:tr>
            <w:tr w:rsidR="008A338E" w:rsidRPr="008F1C18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E7863" w:rsidRPr="008F1C18" w:rsidRDefault="00573555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МДОУ детский сад «Росинка»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E7863" w:rsidRPr="008F1C18" w:rsidRDefault="009A1532" w:rsidP="005735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     Грекова С.В.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338E" w:rsidRPr="008F1C18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(протокол от</w:t>
                  </w:r>
                  <w:r w:rsidR="00573555"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90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  <w:r w:rsidR="00573555"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.04.2018г. </w:t>
                  </w:r>
                  <w:proofErr w:type="gramStart"/>
                  <w:r w:rsidR="00573555"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8A338E"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90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bookmarkStart w:id="0" w:name="_GoBack"/>
                  <w:bookmarkEnd w:id="0"/>
                  <w:proofErr w:type="gramEnd"/>
                  <w:r w:rsidR="00573555"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A338E" w:rsidRPr="008F1C18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7863" w:rsidRPr="008F1C18" w:rsidRDefault="007E7863" w:rsidP="007E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 самообследования</w:t>
            </w:r>
          </w:p>
          <w:p w:rsidR="007E7863" w:rsidRPr="008F1C18" w:rsidRDefault="007E7863" w:rsidP="007E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73555" w:rsidRPr="008F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дошкольного образовательного учреждения детский сад «Росинка»</w:t>
            </w:r>
          </w:p>
          <w:p w:rsidR="007E7863" w:rsidRPr="008F1C18" w:rsidRDefault="00573555" w:rsidP="00573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год</w:t>
            </w:r>
          </w:p>
          <w:p w:rsidR="007E7863" w:rsidRPr="008F1C18" w:rsidRDefault="007E7863" w:rsidP="007E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часть</w:t>
            </w:r>
          </w:p>
          <w:p w:rsidR="007E7863" w:rsidRPr="008F1C18" w:rsidRDefault="007E7863" w:rsidP="007E7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8"/>
              <w:gridCol w:w="6141"/>
            </w:tblGrid>
            <w:tr w:rsidR="00573555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образовательной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573555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дошкольное образовательное учреждение детский сад «Росинка»</w:t>
                  </w:r>
                </w:p>
              </w:tc>
            </w:tr>
            <w:tr w:rsidR="00573555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573555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Грекова Светлана Васильевна</w:t>
                  </w:r>
                </w:p>
              </w:tc>
            </w:tr>
            <w:tr w:rsidR="00573555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573555" w:rsidRPr="008F1C18" w:rsidRDefault="00573555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152830. Ярославская область. г. Мышкин, </w:t>
                  </w:r>
                </w:p>
                <w:p w:rsidR="007E7863" w:rsidRPr="008F1C18" w:rsidRDefault="00573555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Газовиков, д.25</w:t>
                  </w:r>
                </w:p>
              </w:tc>
            </w:tr>
            <w:tr w:rsidR="00573555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573555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(48544) 2 12 61</w:t>
                  </w:r>
                </w:p>
              </w:tc>
            </w:tr>
            <w:tr w:rsidR="00573555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573555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Rosinka-m@yandex.ru</w:t>
                  </w:r>
                </w:p>
              </w:tc>
            </w:tr>
            <w:tr w:rsidR="00573555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573555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образования администрации </w:t>
                  </w:r>
                  <w:proofErr w:type="spellStart"/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Мышкинского</w:t>
                  </w:r>
                  <w:proofErr w:type="spellEnd"/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МР</w:t>
                  </w:r>
                </w:p>
              </w:tc>
            </w:tr>
            <w:tr w:rsidR="00573555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F624EA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1985</w:t>
                  </w:r>
                </w:p>
              </w:tc>
            </w:tr>
            <w:tr w:rsidR="00573555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624EA" w:rsidRPr="008F1C18" w:rsidRDefault="00F624EA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 93</w:t>
                  </w:r>
                  <w:proofErr w:type="gramEnd"/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/16 от 16 февраля 2016 года ( серия 76Л02  </w:t>
                  </w:r>
                </w:p>
                <w:p w:rsidR="00F624EA" w:rsidRPr="008F1C18" w:rsidRDefault="00F624EA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0000855)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555" w:rsidRPr="008F1C18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7863" w:rsidRPr="008F1C18" w:rsidRDefault="00F624EA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дошкольное образовательное учреждение детский сад «Росинка</w:t>
            </w:r>
            <w:r w:rsidR="007E7863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далее-  </w:t>
            </w:r>
            <w:r w:rsidR="00237361" w:rsidRPr="008F1C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proofErr w:type="gramStart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 w:rsidR="00237361" w:rsidRPr="008F1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расположено в жилом районе города вдали от производящих предприятий  Здание Детского сада построено по типовому проекту.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наполняемость на </w:t>
            </w:r>
            <w:r w:rsidR="00F624EA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мест. Общая площадь здания </w:t>
            </w:r>
            <w:r w:rsidR="00F624EA" w:rsidRPr="008F1C18"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кв. м, из них </w:t>
            </w:r>
            <w:proofErr w:type="gramStart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F624EA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gramEnd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, используемых непосредственно для нужд образовательного процесса,</w:t>
            </w:r>
            <w:r w:rsidR="00F624EA" w:rsidRPr="008F1C18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кв. м.</w:t>
            </w:r>
          </w:p>
          <w:p w:rsidR="00F624EA" w:rsidRPr="008F1C18" w:rsidRDefault="00F624EA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Режим работы Детского сада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неделя – пятидневная, с понедельника по пятницу. Длительность пребывания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br/>
              <w:t>детей в группах – 12 часов. Режим работы групп – с 6:00 до 18:00.</w:t>
            </w:r>
          </w:p>
          <w:p w:rsidR="007E7863" w:rsidRPr="00AB2BD8" w:rsidRDefault="007E7863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2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 Система управления организации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Детским садом осуществляется в соответствии с действующим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законодательством и уставом Детского сада.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Детским садом строится на принципах единоначалия и коллегиальности.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Коллегиальными органами управления </w:t>
            </w:r>
            <w:proofErr w:type="gramStart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являются:  педагогический</w:t>
            </w:r>
            <w:proofErr w:type="gramEnd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совет,</w:t>
            </w:r>
            <w:r w:rsidR="00E006B2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комитет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общее собрание работников. Единоличным исполнительным органом является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руководитель – заведующий.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Органы управления, действующие в Детском саду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6"/>
              <w:gridCol w:w="7048"/>
            </w:tblGrid>
            <w:tr w:rsidR="007E7863" w:rsidRPr="008F1C1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7E7863" w:rsidRPr="008F1C1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Контролирует работу и обеспечивает эффективное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структурных подразделений организации, </w:t>
                  </w:r>
                </w:p>
                <w:p w:rsidR="00237361" w:rsidRPr="008F1C18" w:rsidRDefault="00237361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утверждает штатное расписание, отчетные документы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организации, осуществляет общее руководство Детским садом</w:t>
                  </w:r>
                </w:p>
              </w:tc>
            </w:tr>
            <w:tr w:rsidR="007E7863" w:rsidRPr="008F1C1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E006B2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Родительский комитет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Рассматривает вопросы: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развития образовательной организации;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− </w:t>
                  </w:r>
                  <w:r w:rsidR="00E006B2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совместно с администрацией организацию и качество питания, медицинского </w:t>
                  </w:r>
                  <w:proofErr w:type="gramStart"/>
                  <w:r w:rsidR="00E006B2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обслуживания  воспитанников</w:t>
                  </w:r>
                  <w:proofErr w:type="gramEnd"/>
                  <w:r w:rsidR="00E006B2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материально-технического обеспечения</w:t>
                  </w:r>
                </w:p>
              </w:tc>
            </w:tr>
            <w:tr w:rsidR="007E7863" w:rsidRPr="008F1C1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текущее руководство образовательной </w:t>
                  </w:r>
                  <w:r w:rsidR="00237361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еятельностью Детского сада, в том числе рассматривает вопросы: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развития образовательных услуг;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разработки образовательных программ;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выбора учебников, учебных пособий, средств обучения и воспитания;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материально-технического обеспечения образовательного процесса;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аттестации, повышении квалификации педагогических работников;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7E7863" w:rsidRPr="008F1C1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работников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работников участвовать в управлении образовательной организацией, в том числе: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участвовать в разработке и принятии коллективного договора</w:t>
                  </w:r>
                  <w:proofErr w:type="gramStart"/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Правил</w:t>
                  </w:r>
                  <w:proofErr w:type="gramEnd"/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трудового распорядка, изменений и дополнений к ним;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принимать локальные акты, которые регламентируют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образовательной организации и связаны с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правами и обязанностями работников;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− разрешать конфликтные ситуации между работниками </w:t>
                  </w:r>
                  <w:r w:rsidR="00237361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администрацией образовательной организации;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вносить предложения по корректировке плана мероприятий организации, совершенствованию ее работы и развитию материальной базы</w:t>
                  </w:r>
                </w:p>
              </w:tc>
            </w:tr>
            <w:tr w:rsidR="007E7863" w:rsidRPr="008F1C18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Структура и система управления соответствуют специфике деятельности Детского сада.</w:t>
            </w:r>
          </w:p>
          <w:p w:rsidR="00AB2BD8" w:rsidRDefault="00AB2BD8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2BD8" w:rsidRDefault="00AB2BD8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E7863" w:rsidRPr="00AB2BD8" w:rsidRDefault="007E7863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2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III. Оценка образовательной деятельности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Детском саду организована в соответствии с </w:t>
            </w:r>
          </w:p>
          <w:p w:rsidR="00E006B2" w:rsidRPr="008F1C18" w:rsidRDefault="00A30822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document/99/902389617/" w:history="1">
              <w:r w:rsidR="007E7863" w:rsidRPr="008F1C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Федеральным законом от 29.12.2012 № 273-ФЗ</w:t>
              </w:r>
            </w:hyperlink>
            <w:r w:rsidR="007E7863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Федерации», </w:t>
            </w:r>
            <w:hyperlink r:id="rId6" w:anchor="/document/99/499057887/" w:history="1">
              <w:r w:rsidR="007E7863" w:rsidRPr="008F1C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ФГОС дошкольного образования</w:t>
              </w:r>
            </w:hyperlink>
            <w:r w:rsidR="007E7863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anchor="/document/99/499023522/" w:history="1">
              <w:r w:rsidR="007E7863" w:rsidRPr="008F1C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СанПиН 2.4.1.3049-13</w:t>
              </w:r>
            </w:hyperlink>
            <w:r w:rsidR="007E7863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7E7863" w:rsidRPr="008F1C18" w:rsidRDefault="00E006B2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7863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      </w:r>
            <w:hyperlink r:id="rId8" w:anchor="/document/99/499057887/" w:history="1">
              <w:r w:rsidR="007E7863" w:rsidRPr="008F1C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ФГОС дошкольного образования</w:t>
              </w:r>
            </w:hyperlink>
            <w:r w:rsidR="007E7863" w:rsidRPr="008F1C18">
              <w:rPr>
                <w:rFonts w:ascii="Times New Roman" w:hAnsi="Times New Roman" w:cs="Times New Roman"/>
                <w:sz w:val="24"/>
                <w:szCs w:val="24"/>
              </w:rPr>
      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gramStart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посещают </w:t>
            </w:r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proofErr w:type="gramEnd"/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 возрасте от 2 до 7 лет. В Детском саду сформировано </w:t>
            </w:r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групп .</w:t>
            </w:r>
            <w:proofErr w:type="gramEnd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>группа  ясли</w:t>
            </w:r>
            <w:proofErr w:type="gramEnd"/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– 1 младшая  - 19 детей общеразвивающей направленности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− 1 </w:t>
            </w:r>
            <w:proofErr w:type="gramStart"/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>группа  2</w:t>
            </w:r>
            <w:proofErr w:type="gramEnd"/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>- младшая -средняя  - 23 ребенка . общеразвивающей направленности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− 1 старшая группа – 2</w:t>
            </w:r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proofErr w:type="gramStart"/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направленности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− 1 подготовительная к школе группа – 2</w:t>
            </w:r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proofErr w:type="gramStart"/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направленности</w:t>
            </w:r>
          </w:p>
          <w:p w:rsidR="0070769A" w:rsidRPr="008F1C18" w:rsidRDefault="0070769A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   1 группа – 6 </w:t>
            </w:r>
            <w:proofErr w:type="gramStart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детей .</w:t>
            </w:r>
            <w:proofErr w:type="gramEnd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группа кратковременного пребывания</w:t>
            </w:r>
          </w:p>
          <w:p w:rsidR="0070769A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детей анализируется по итогам педагогической диагностики.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роведения диагностики: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диагностические занятия (по каждому разделу программы);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диагностические срезы;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наблюдения, итоговые занятия.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 2017 года выглядят следующим образом: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6"/>
              <w:gridCol w:w="791"/>
              <w:gridCol w:w="744"/>
              <w:gridCol w:w="660"/>
              <w:gridCol w:w="620"/>
              <w:gridCol w:w="771"/>
              <w:gridCol w:w="725"/>
              <w:gridCol w:w="660"/>
              <w:gridCol w:w="1784"/>
            </w:tblGrid>
            <w:tr w:rsidR="007E7863" w:rsidRPr="008F1C18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развития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целевых ориентиров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детского развития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7E7863" w:rsidRPr="008F1C1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пределе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нормы</w:t>
                  </w:r>
                </w:p>
              </w:tc>
            </w:tr>
            <w:tr w:rsidR="007E7863" w:rsidRPr="008F1C1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4B784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4B784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4B784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4B784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4B784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4B784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4B784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94,2%</w:t>
                  </w:r>
                </w:p>
              </w:tc>
            </w:tr>
            <w:tr w:rsidR="007E7863" w:rsidRPr="008F1C1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освоения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образовательных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4B784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4B784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4B784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4B784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8F1C18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4B784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8F1C18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7E7863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4B784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98%</w:t>
                  </w:r>
                </w:p>
              </w:tc>
            </w:tr>
            <w:tr w:rsidR="007E7863" w:rsidRPr="008F1C18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В июне 2017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</w:t>
            </w:r>
            <w:proofErr w:type="gramStart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 </w:t>
            </w:r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proofErr w:type="gramEnd"/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  <w:r w:rsidR="0070769A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( 4 ребенка с ОВЗ) 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Чтобы выбрать стратегию воспитательной работы, в 2017 году проводился анализ состава семей воспитанников.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Характеристика семей по составу</w:t>
            </w:r>
          </w:p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2"/>
              <w:gridCol w:w="2708"/>
              <w:gridCol w:w="2944"/>
            </w:tblGrid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 от общего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количества семей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8352CA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8352CA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Неполная с 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8352CA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352CA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Неполная с 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0,7%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Оформлено 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7863" w:rsidRPr="008F1C18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семей по количеству детей</w:t>
            </w:r>
          </w:p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2623"/>
              <w:gridCol w:w="2852"/>
            </w:tblGrid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 в 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 от общего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количества семей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BB5C87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BB5C87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68%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BB5C87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BB5C87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24%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 ребенка и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AB42E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AB42E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8%</w:t>
                  </w:r>
                </w:p>
              </w:tc>
            </w:tr>
            <w:tr w:rsidR="007E7863" w:rsidRPr="008F1C18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 строится с учетом индивидуальных особенностей детей, с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разнообразных форм и методов, в тесной взаимосвязи воспитателей,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специалистов и родителей. Детям из неполных семей уделяется большее внимание в первые месяцы после зачисления в Детский сад.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В 2017 году в Детском саду работали кружки по направлениям: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1) художественно-эстетическое: </w:t>
            </w:r>
            <w:proofErr w:type="gramStart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5C87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98D" w:rsidRPr="008F1C18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="0073598D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теремок</w:t>
            </w:r>
            <w:r w:rsidR="00BB5C87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3) физкультурно-спортивное: </w:t>
            </w:r>
            <w:proofErr w:type="gramStart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5C87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98D" w:rsidRPr="008F1C1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proofErr w:type="gramEnd"/>
            <w:r w:rsidR="0073598D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увлекательная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», спортивно-оздоровительная гимнастика.</w:t>
            </w:r>
            <w:r w:rsidR="0073598D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дополнительном образовании задействовано </w:t>
            </w:r>
            <w:r w:rsidR="00BB5C87" w:rsidRPr="008F1C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 процентов воспитанников Детского сада.</w:t>
            </w:r>
          </w:p>
          <w:p w:rsidR="007E7863" w:rsidRPr="00AB2BD8" w:rsidRDefault="007E7863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2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IV. Оценка функционирования внутренней системы оценки качества образования</w:t>
            </w:r>
          </w:p>
          <w:p w:rsidR="007E7863" w:rsidRPr="008F1C18" w:rsidRDefault="007E7863" w:rsidP="00057CBA">
            <w:pP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утверждено 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"http://mini.1obraz.ru/" \l "/document/118/49757/" </w:instrTex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1C1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положение о внутренней системе оценки качества </w:t>
            </w:r>
          </w:p>
          <w:p w:rsidR="0073598D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образования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от 17.09.2016. Мониторинг качества образовательной деятельности в 2017 году показал хорошую работу педагогического коллектива по всем показателям.</w:t>
            </w:r>
            <w:r w:rsidR="0073598D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Состояние здоровья и физического развития воспитанников удовлетворительные.</w:t>
            </w:r>
          </w:p>
          <w:p w:rsidR="0073598D" w:rsidRPr="008F1C18" w:rsidRDefault="0073598D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</w:t>
            </w:r>
            <w:proofErr w:type="gramStart"/>
            <w:r w:rsidR="007E7863" w:rsidRPr="008F1C18">
              <w:rPr>
                <w:rFonts w:ascii="Times New Roman" w:hAnsi="Times New Roman" w:cs="Times New Roman"/>
                <w:sz w:val="24"/>
                <w:szCs w:val="24"/>
              </w:rPr>
              <w:t>обучению  В</w:t>
            </w:r>
            <w:proofErr w:type="gramEnd"/>
            <w:r w:rsidR="007E7863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воспитанники Детского сада успешно участвовали в конкурсах и мероприятиях различного уровня.</w:t>
            </w:r>
          </w:p>
          <w:p w:rsidR="007E7863" w:rsidRPr="008F1C18" w:rsidRDefault="00135118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63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15.10.2017 по 19.10.2017 проводилось анкетирование </w:t>
            </w:r>
            <w:r w:rsidR="00BB5C87" w:rsidRPr="008F1C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E7863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получены следующие результаты: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положительно оценивающих доброжелательность и вежливость работников организации, – 81 процент;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удовлетворенных компетентностью работников организации, – 72 процента;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доля получателей услуг, удовлетворенных материально-техническим обеспечением организации, – 65 процентов;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удовлетворенных качеством предоставляемых образовательных услуг, – 84 процента;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которые готовы рекомендовать организацию родственникам и знакомым, – 92 процента.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показало высокую степень удовлетворенности качеством предоставляемых услуг.</w:t>
            </w:r>
          </w:p>
          <w:p w:rsidR="007E7863" w:rsidRPr="00AB2BD8" w:rsidRDefault="007E7863" w:rsidP="00057C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2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 Оценка кадрового обеспечения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укомплектован педагогами на 100 процентов согласно штатному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расписанию. Всего работают 3</w:t>
            </w:r>
            <w:r w:rsidR="00BB5C87" w:rsidRPr="008F1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Педагогический коллектив Детского сада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насчитывает 1</w:t>
            </w:r>
            <w:r w:rsidR="00BB5C87" w:rsidRPr="008F1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специалистов.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За 2017 год педагогические работники прошли аттестацию и получили: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− высшую квалификационную категорию – </w:t>
            </w:r>
            <w:r w:rsidR="00BB5C87" w:rsidRPr="008F1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C87" w:rsidRPr="008F1C18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первую квалификационную категорию – 1 воспитатель.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hyperlink r:id="rId9" w:anchor="/document/16/4019/" w:history="1">
              <w:r w:rsidRPr="008F1C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повышения квалификации</w:t>
              </w:r>
            </w:hyperlink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 </w:t>
            </w:r>
            <w:proofErr w:type="gramStart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r w:rsidR="00BB5C87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proofErr w:type="gramEnd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Детского сада</w:t>
            </w:r>
            <w:r w:rsidR="00BB5C87" w:rsidRPr="008F1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Диаграмма с характеристиками кадрового состава Детского сада</w:t>
            </w:r>
          </w:p>
          <w:p w:rsidR="008F1C18" w:rsidRPr="008F1C18" w:rsidRDefault="008F1C18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noProof/>
              </w:rPr>
              <w:drawing>
                <wp:inline distT="0" distB="0" distL="0" distR="0">
                  <wp:extent cx="5667375" cy="3267075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8F1C18" w:rsidRPr="008F1C18" w:rsidRDefault="008F1C18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noProof/>
              </w:rPr>
              <w:lastRenderedPageBreak/>
              <w:drawing>
                <wp:inline distT="0" distB="0" distL="0" distR="0">
                  <wp:extent cx="5410200" cy="2333625"/>
                  <wp:effectExtent l="0" t="0" r="0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8F1C18" w:rsidRPr="008F1C18" w:rsidRDefault="008F1C18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noProof/>
                <w:sz w:val="28"/>
                <w:szCs w:val="28"/>
              </w:rPr>
              <w:drawing>
                <wp:inline distT="0" distB="0" distL="0" distR="0">
                  <wp:extent cx="5029200" cy="2514600"/>
                  <wp:effectExtent l="0" t="0" r="0" b="0"/>
                  <wp:docPr id="4" name="Диаграмм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В 2017 году педагоги Детского сада приняли участие: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− в </w:t>
            </w:r>
            <w:r w:rsidR="00D01664" w:rsidRPr="008F1C18">
              <w:rPr>
                <w:rFonts w:ascii="Times New Roman" w:hAnsi="Times New Roman" w:cs="Times New Roman"/>
                <w:sz w:val="24"/>
                <w:szCs w:val="24"/>
              </w:rPr>
              <w:t>региональной конференции «Эффективные практики реализации ФГОС ДО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D01664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являлся </w:t>
            </w:r>
            <w:proofErr w:type="spellStart"/>
            <w:proofErr w:type="gramStart"/>
            <w:r w:rsidR="00D01664" w:rsidRPr="008F1C18">
              <w:rPr>
                <w:rFonts w:ascii="Times New Roman" w:hAnsi="Times New Roman" w:cs="Times New Roman"/>
                <w:sz w:val="24"/>
                <w:szCs w:val="24"/>
              </w:rPr>
              <w:t>сооисполнителем</w:t>
            </w:r>
            <w:proofErr w:type="spellEnd"/>
            <w:r w:rsidR="00D01664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региональной</w:t>
            </w:r>
            <w:proofErr w:type="gramEnd"/>
            <w:r w:rsidR="00D01664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площадке «Внедрение инклюзивного образования в учреждения дошкольного образования»</w:t>
            </w:r>
          </w:p>
          <w:p w:rsidR="00D01664" w:rsidRPr="008F1C18" w:rsidRDefault="00D01664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педагогической  конференции</w:t>
            </w:r>
            <w:proofErr w:type="gramEnd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Мышкинского</w:t>
            </w:r>
            <w:proofErr w:type="spellEnd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7E7863" w:rsidRPr="008F1C18" w:rsidRDefault="00D01664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7863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знакомятся с опытом работы своих коллег и других дошкольных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а также </w:t>
            </w:r>
            <w:proofErr w:type="spellStart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саморазвиваются</w:t>
            </w:r>
            <w:proofErr w:type="spellEnd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. Все это в комплексе дает хороший результат в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педагогической деятельности и улучшении качества образования и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воспитания дошкольников.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VI. Оценка учебно-методического и библиотечно-информационного обеспечения</w:t>
            </w:r>
          </w:p>
          <w:p w:rsidR="007E7863" w:rsidRPr="008F1C18" w:rsidRDefault="00D01664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E7863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</w:t>
            </w:r>
            <w:hyperlink r:id="rId13" w:anchor="/document/16/38785/" w:history="1">
              <w:r w:rsidR="007E7863" w:rsidRPr="008F1C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библиотека</w:t>
              </w:r>
            </w:hyperlink>
            <w:r w:rsidR="007E7863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составной частью методической службы.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Библиотечный фонд располагается в методическом кабинете, кабинетах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специалистов, группах детского сада. Библиотечный фонд представлен методической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литературой по всем образовательным областям основной общеобразовательной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детской художественной литературой, периодическими изданиями, а также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другими информационными ресурсами на различных электронных носителях. В каждой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группе имеется банк необходимых учебно-методических пособий,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рекомендованных для планирования </w:t>
            </w:r>
            <w:proofErr w:type="spellStart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работы в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соответствии с обязательной частью ООП.</w:t>
            </w:r>
          </w:p>
          <w:p w:rsidR="00D01664" w:rsidRPr="008F1C18" w:rsidRDefault="00D01664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E7863" w:rsidRPr="008F1C18">
              <w:rPr>
                <w:rFonts w:ascii="Times New Roman" w:hAnsi="Times New Roman" w:cs="Times New Roman"/>
                <w:sz w:val="24"/>
                <w:szCs w:val="24"/>
              </w:rPr>
              <w:t>В 2017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картины для рассматривания, плакаты;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комплексы для оформления родительских уголков;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рабочие тетради для обучающихся.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</w:t>
            </w:r>
            <w:proofErr w:type="spellStart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длявозможности</w:t>
            </w:r>
            <w:proofErr w:type="spellEnd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совместной деятельности педагогов. Однако кабинет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недостаточно оснащен техническим и компьютерным оборудованием.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Детского сада включает: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− информационно-телекоммуникационное оборудование – в 2017 году пополнилось </w:t>
            </w:r>
            <w:proofErr w:type="gramStart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компьютером,  проектором</w:t>
            </w:r>
            <w:proofErr w:type="gramEnd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мультимедиа;−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учебно-методическое и информационное обеспечение достаточное для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образовательной деятельности и эффективной реализации образовательных программ.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VII. Оценка материально-технической базы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сформирована материально-техническая база для реализации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программ, жизнеобеспечения и развития детей. В Детском саду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оборудованы помещения: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− групповые помещения – </w:t>
            </w:r>
            <w:r w:rsidR="00BB5C87" w:rsidRPr="008F1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кабинет заведующего – 1;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методический кабинет – 1;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музыкальн</w:t>
            </w:r>
            <w:r w:rsidR="00BB5C87" w:rsidRPr="008F1C18">
              <w:rPr>
                <w:rFonts w:ascii="Times New Roman" w:hAnsi="Times New Roman" w:cs="Times New Roman"/>
                <w:sz w:val="24"/>
                <w:szCs w:val="24"/>
              </w:rPr>
              <w:t>о физкультурный зал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пищеблок – 1;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прачечная – 1;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− медицинский кабинет – 1;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предметно-развивающей среды воспитатели учитывают возрастные,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особенности детей своей группы. Оборудованы групповые комнаты,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включающие игровую, познавательную, обеденную зоны.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Детский </w:t>
            </w:r>
            <w:r w:rsidR="00D01664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сад провел ремонт в </w:t>
            </w:r>
            <w:proofErr w:type="gramStart"/>
            <w:r w:rsidR="00D01664" w:rsidRPr="008F1C18">
              <w:rPr>
                <w:rFonts w:ascii="Times New Roman" w:hAnsi="Times New Roman" w:cs="Times New Roman"/>
                <w:sz w:val="24"/>
                <w:szCs w:val="24"/>
              </w:rPr>
              <w:t>пищеблоке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,  коридор</w:t>
            </w:r>
            <w:r w:rsidR="00D01664" w:rsidRPr="008F1C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proofErr w:type="spellStart"/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D01664" w:rsidRPr="008F1C18">
              <w:rPr>
                <w:rFonts w:ascii="Times New Roman" w:hAnsi="Times New Roman" w:cs="Times New Roman"/>
                <w:sz w:val="24"/>
                <w:szCs w:val="24"/>
              </w:rPr>
              <w:t>а,косметический</w:t>
            </w:r>
            <w:proofErr w:type="spellEnd"/>
            <w:r w:rsidR="00D01664"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ремонт лестниц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состояние Детского сада и территории соответствует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санитарно-эпидемиологическим требованиям к устройству, содержанию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 режима работы в дошкольных организациях, правилам пожарной 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безопасности, требованиям охраны труда.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Результаты анализа показателей деятельности организации</w:t>
            </w:r>
          </w:p>
          <w:p w:rsidR="007E7863" w:rsidRPr="008F1C18" w:rsidRDefault="007E7863" w:rsidP="0005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приведены по состоянию на </w:t>
            </w:r>
            <w:r w:rsidR="00D01664" w:rsidRPr="008F1C18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proofErr w:type="gramStart"/>
            <w:r w:rsidR="00D01664" w:rsidRPr="008F1C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F1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90"/>
              <w:gridCol w:w="1518"/>
              <w:gridCol w:w="1381"/>
            </w:tblGrid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E7863" w:rsidRPr="008F1C1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воспитанников, которые обучаются по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программе дошкольного образования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обучающиеся: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342AD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режиме полного дня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342AD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форме семейного образования с психолого-педагогическим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42ADD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342AD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вес) детей от общей численности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воспитанников, которые получают услуги присмотра и ухода, в том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числе в группах: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342AD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 (100%)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воспитанников с ОВЗ от общей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обучению по образовательной программе дошкольного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показатель пропущенных по болезни дней на одного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Общая численность </w:t>
                  </w:r>
                  <w:proofErr w:type="spellStart"/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 количество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  <w:proofErr w:type="spellStart"/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42ADD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342AD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342AD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342AD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средним профессиональным образованием педагогической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342ADD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численности) педагогических работников,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которым по результатам аттестации присвоена квалификационная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категория, в общей численности педагогических работников, в том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(12%)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B950B4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E7863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E7863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6%)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</w:t>
                  </w:r>
                  <w:r w:rsidR="00B950B4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численности) педагогических работников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общей численности педагогических работников, педагогический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стаж работы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B950B4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E7863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16%</w:t>
                  </w:r>
                  <w:r w:rsidR="007E7863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(удельный вес численности) педагогических работников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общей численности педагогических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B950B4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B950B4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E7863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End"/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16%</w:t>
                  </w:r>
                  <w:r w:rsidR="007E7863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административно-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хозяйственных работников, которые за последние 5 лет прошли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 или профессиональную переподготовку, 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8A338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7E7863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  <w:r w:rsidR="007E7863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административно-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хозяйственных работников, которые прошли повышение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квалификации по применению в образовательном процессе ФГОС, 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8A338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7E7863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  <w:r w:rsidR="007E7863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человек/чело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8A338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7E7863"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8A338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8A338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7E7863" w:rsidRPr="008F1C18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Инфраструктура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помещений, в которых осуществляется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8A338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помещений для дополнительных видов деятельности </w:t>
                  </w:r>
                </w:p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8A338E" w:rsidP="00057C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1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681613" w:rsidRDefault="008A338E" w:rsidP="00681613">
                  <w:r w:rsidRPr="00681613">
                    <w:t>нет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681613" w:rsidRDefault="007E7863" w:rsidP="00681613">
                  <w:r w:rsidRPr="00681613">
                    <w:t>да</w:t>
                  </w:r>
                </w:p>
              </w:tc>
            </w:tr>
            <w:tr w:rsidR="007E7863" w:rsidRPr="008F1C1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прогулочных площадок, которые оснащены так, чтобы обеспечить </w:t>
                  </w:r>
                </w:p>
                <w:p w:rsidR="007E7863" w:rsidRPr="008F1C18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1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потребность воспитанников в физической активности и игровой 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7E7863" w:rsidRPr="00681613" w:rsidRDefault="007E7863" w:rsidP="00681613">
                  <w:r w:rsidRPr="00681613">
                    <w:t>да</w:t>
                  </w:r>
                </w:p>
              </w:tc>
            </w:tr>
            <w:tr w:rsidR="007E7863" w:rsidRPr="008F1C18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E7863" w:rsidRPr="008F1C18" w:rsidRDefault="007E7863" w:rsidP="007E7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1C18" w:rsidRDefault="008A338E" w:rsidP="008F1C18">
            <w:r w:rsidRPr="008F1C18">
              <w:t xml:space="preserve">            </w:t>
            </w:r>
          </w:p>
          <w:p w:rsidR="008A338E" w:rsidRPr="008F1C18" w:rsidRDefault="008A338E" w:rsidP="008F1C18">
            <w:r w:rsidRPr="008F1C18">
              <w:t xml:space="preserve"> </w:t>
            </w:r>
            <w:r w:rsidR="008F1C18">
              <w:t xml:space="preserve">   </w:t>
            </w:r>
            <w:r w:rsidR="007E7863" w:rsidRPr="008F1C18">
              <w:t xml:space="preserve">Анализ показателей указывает на то, что Детский сад имеет достаточную </w:t>
            </w:r>
            <w:r w:rsidR="008F1C18">
              <w:t xml:space="preserve"> </w:t>
            </w:r>
            <w:r w:rsidR="007E7863" w:rsidRPr="008F1C18">
              <w:t xml:space="preserve">инфраструктуру, которая соответствует требованиям </w:t>
            </w:r>
            <w:hyperlink r:id="rId14" w:anchor="/document/99/499023522/" w:history="1">
              <w:r w:rsidR="007E7863" w:rsidRPr="008F1C18">
                <w:rPr>
                  <w:rStyle w:val="a3"/>
                </w:rPr>
                <w:t>СанПиН 2.4.1.3049-13</w:t>
              </w:r>
            </w:hyperlink>
            <w:r w:rsidR="007E7863" w:rsidRPr="008F1C18">
              <w:t xml:space="preserve"> </w:t>
            </w:r>
            <w:r w:rsidR="008F1C18">
              <w:t xml:space="preserve"> </w:t>
            </w:r>
            <w:r w:rsidR="007E7863" w:rsidRPr="008F1C18">
              <w:t xml:space="preserve">«Санитарно-эпидемиологические требования к устройству, содержанию и организации </w:t>
            </w:r>
            <w:r w:rsidR="008F1C18">
              <w:t xml:space="preserve"> </w:t>
            </w:r>
            <w:r w:rsidR="007E7863" w:rsidRPr="008F1C18">
              <w:t xml:space="preserve">режима работы дошкольных образовательных организаций» и позволяет </w:t>
            </w:r>
            <w:r w:rsidR="008F1C18">
              <w:t xml:space="preserve"> </w:t>
            </w:r>
            <w:r w:rsidR="007E7863" w:rsidRPr="008F1C18">
              <w:t>реализовывать образовательные программы в полном объеме в соответствии с ФГОС ДО.</w:t>
            </w:r>
            <w:r w:rsidRPr="008F1C18">
              <w:t xml:space="preserve"> </w:t>
            </w:r>
          </w:p>
          <w:p w:rsidR="007E7863" w:rsidRPr="008F1C18" w:rsidRDefault="008A338E" w:rsidP="008F1C18">
            <w:r w:rsidRPr="008F1C18">
              <w:t xml:space="preserve">  </w:t>
            </w:r>
            <w:r w:rsidR="008F1C18">
              <w:t xml:space="preserve"> </w:t>
            </w:r>
            <w:r w:rsidR="007E7863" w:rsidRPr="008F1C18">
      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      </w:r>
            <w:r w:rsidR="007E7863" w:rsidRPr="008F1C18">
              <w:rPr>
                <w:shd w:val="clear" w:color="auto" w:fill="FFFFCC"/>
                <w:lang w:eastAsia="ru-RU"/>
              </w:rPr>
              <w:t>.</w:t>
            </w:r>
          </w:p>
        </w:tc>
      </w:tr>
    </w:tbl>
    <w:p w:rsidR="00953A28" w:rsidRDefault="00B008D3">
      <w:r>
        <w:lastRenderedPageBreak/>
        <w:t xml:space="preserve"> </w:t>
      </w:r>
    </w:p>
    <w:sectPr w:rsidR="0095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63"/>
    <w:rsid w:val="00057CBA"/>
    <w:rsid w:val="00135118"/>
    <w:rsid w:val="00237361"/>
    <w:rsid w:val="00342ADD"/>
    <w:rsid w:val="004B784E"/>
    <w:rsid w:val="00573555"/>
    <w:rsid w:val="00681613"/>
    <w:rsid w:val="0070769A"/>
    <w:rsid w:val="0073598D"/>
    <w:rsid w:val="00790ACB"/>
    <w:rsid w:val="007E7863"/>
    <w:rsid w:val="008352CA"/>
    <w:rsid w:val="008A338E"/>
    <w:rsid w:val="008F1C18"/>
    <w:rsid w:val="00953A28"/>
    <w:rsid w:val="009A1532"/>
    <w:rsid w:val="00A30822"/>
    <w:rsid w:val="00AB2BD8"/>
    <w:rsid w:val="00AB42E3"/>
    <w:rsid w:val="00B008D3"/>
    <w:rsid w:val="00B45FD2"/>
    <w:rsid w:val="00B60123"/>
    <w:rsid w:val="00B950B4"/>
    <w:rsid w:val="00BB5C87"/>
    <w:rsid w:val="00D01664"/>
    <w:rsid w:val="00E006B2"/>
    <w:rsid w:val="00EC4CFB"/>
    <w:rsid w:val="00F6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EE1E"/>
  <w15:chartTrackingRefBased/>
  <w15:docId w15:val="{EDC0B7DC-2844-44B0-A671-401C71C5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CB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13" Type="http://schemas.openxmlformats.org/officeDocument/2006/relationships/hyperlink" Target="http://mini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i.1obraz.ru/" TargetMode="Externa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ini.1obraz.ru/" TargetMode="External"/><Relationship Id="rId11" Type="http://schemas.openxmlformats.org/officeDocument/2006/relationships/chart" Target="charts/chart2.xml"/><Relationship Id="rId5" Type="http://schemas.openxmlformats.org/officeDocument/2006/relationships/hyperlink" Target="http://mini.1obraz.ru/" TargetMode="Externa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mini.1obraz.ru/" TargetMode="External"/><Relationship Id="rId14" Type="http://schemas.openxmlformats.org/officeDocument/2006/relationships/hyperlink" Target="http://mini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228310502283102E-2"/>
          <c:y val="8.7912087912087919E-2"/>
          <c:w val="0.75570776255707761"/>
          <c:h val="0.802197802197802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0-5 лет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\О\с\н\о\в\н\о\й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F2-4AE5-B759-23357D4FBB4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5-10 лет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\О\с\н\о\в\н\о\й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F2-4AE5-B759-23357D4FBB4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10-15 лет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\О\с\н\о\в\н\о\й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F2-4AE5-B759-23357D4FBB4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 и более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 formatCode="\О\с\н\о\в\н\о\й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F2-4AE5-B759-23357D4FBB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95072847"/>
        <c:axId val="1"/>
        <c:axId val="0"/>
      </c:bar3DChart>
      <c:catAx>
        <c:axId val="159507284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5072847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759795650543682"/>
          <c:y val="0.29815343394575677"/>
          <c:w val="0.11240213563048208"/>
          <c:h val="0.416132436570428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065009560229447E-2"/>
          <c:y val="8.5000000000000006E-2"/>
          <c:w val="0.75717017208413007"/>
          <c:h val="0.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25-30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 formatCode="\О\с\н\о\в\н\о\й">
                  <c:v>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\О\с\н\о\в\н\о\й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49-46B5-98CD-EDB335A3AB5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30-39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 formatCode="\О\с\н\о\в\н\о\й">
                  <c:v>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\О\с\н\о\в\н\о\й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49-46B5-98CD-EDB335A3AB5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40-45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 formatCode="\О\с\н\о\в\н\о\й">
                  <c:v>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\О\с\н\о\в\н\о\й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49-46B5-98CD-EDB335A3AB5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45-49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 formatCode="\О\с\н\о\в\н\о\й">
                  <c:v>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 formatCode="\О\с\н\о\в\н\о\й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49-46B5-98CD-EDB335A3AB58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свыше 50 лет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 formatCode="\О\с\н\о\в\н\о\й">
                  <c:v>0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 formatCode="\О\с\н\о\в\н\о\й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49-46B5-98CD-EDB335A3AB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64447856"/>
        <c:axId val="1"/>
        <c:axId val="0"/>
      </c:bar3DChart>
      <c:catAx>
        <c:axId val="1064447856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44478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313149236627095"/>
          <c:y val="0.25"/>
          <c:w val="0.14686850763372888"/>
          <c:h val="0.50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401544401544403E-2"/>
          <c:y val="7.4803149606299218E-2"/>
          <c:w val="0.71621621621621623"/>
          <c:h val="0.763779527559055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\О\с\н\о\в\н\о\й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4B-49B8-B503-C6D492D77FF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катег.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\О\с\н\о\в\н\о\й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9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4B-49B8-B503-C6D492D77FF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\О\с\н\о\в\н\о\й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4B-49B8-B503-C6D492D77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65529344"/>
        <c:axId val="1"/>
        <c:axId val="0"/>
      </c:bar3DChart>
      <c:catAx>
        <c:axId val="1365529344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552934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0963115406028796"/>
          <c:y val="0.36220472440944884"/>
          <c:w val="0.19036884593971209"/>
          <c:h val="0.4220551976457488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681C-3BF9-4CF5-A45A-900C50DC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Росинка</cp:lastModifiedBy>
  <cp:revision>16</cp:revision>
  <cp:lastPrinted>2018-04-17T11:50:00Z</cp:lastPrinted>
  <dcterms:created xsi:type="dcterms:W3CDTF">2018-03-26T11:33:00Z</dcterms:created>
  <dcterms:modified xsi:type="dcterms:W3CDTF">2018-04-17T11:51:00Z</dcterms:modified>
</cp:coreProperties>
</file>