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C" w:rsidRDefault="00F9166C" w:rsidP="00F9166C">
      <w:pPr>
        <w:shd w:val="clear" w:color="auto" w:fill="FFFFFF"/>
        <w:spacing w:after="0" w:line="33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lang w:eastAsia="ru-RU"/>
        </w:rPr>
        <w:t>Научите ребенка любить живую природу»</w:t>
      </w:r>
      <w:r w:rsidRPr="001E4BE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4E0BD7" w:rsidRPr="001E4BE4" w:rsidRDefault="004E0BD7" w:rsidP="00F9166C">
      <w:pPr>
        <w:shd w:val="clear" w:color="auto" w:fill="FFFFFF"/>
        <w:spacing w:after="0" w:line="338" w:lineRule="atLeast"/>
        <w:ind w:firstLine="709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bookmarkStart w:id="0" w:name="_GoBack"/>
      <w:bookmarkEnd w:id="0"/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Много конкретных и доступных знаний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приобретает ребенок, наблюдая работу старших на участке и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 xml:space="preserve">принимая в ней посильное участие. Так в процессе наблюдений, бесед </w:t>
      </w:r>
      <w:proofErr w:type="gramStart"/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со</w:t>
      </w:r>
      <w:proofErr w:type="gramEnd"/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 xml:space="preserve"> взрослыми, активного общения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с природой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ребенку становится понятно, например, что вредители уничтожают растения,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В общении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с живой природой воспитывается у детей любовь к родному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краю. Еще одна важная задача: воспитание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Нам надо научить малыша любить и уважать все живое: цветок, птицу, щенка и лягушку, защищать их. Прежде всего, мы должны научиться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любить животных. Ребенок должен получить первоначальные знания о живых существах.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Источники этих знаний -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bdr w:val="none" w:sz="0" w:space="0" w:color="auto" w:frame="1"/>
          <w:lang w:eastAsia="ru-RU"/>
        </w:rPr>
        <w:t> </w:t>
      </w:r>
      <w:r w:rsidRPr="001E4BE4">
        <w:rPr>
          <w:rFonts w:ascii="inherit" w:eastAsia="Times New Roman" w:hAnsi="inherit" w:cs="Times New Roman"/>
          <w:color w:val="373737"/>
          <w:sz w:val="30"/>
          <w:szCs w:val="30"/>
          <w:lang w:eastAsia="ru-RU"/>
        </w:rPr>
        <w:t> </w:t>
      </w: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лягушкой, птицей с птенцами, за ежом, бабочками и т.д.</w:t>
      </w:r>
    </w:p>
    <w:p w:rsidR="00F9166C" w:rsidRPr="001E4BE4" w:rsidRDefault="00F9166C" w:rsidP="00F9166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9166C" w:rsidRPr="001E4BE4" w:rsidRDefault="00F9166C" w:rsidP="00F9166C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30"/>
          <w:szCs w:val="30"/>
          <w:lang w:eastAsia="ru-RU"/>
        </w:rPr>
      </w:pPr>
      <w:r w:rsidRPr="001E4BE4">
        <w:rPr>
          <w:rFonts w:ascii="Times New Roman" w:eastAsia="Times New Roman" w:hAnsi="Times New Roman" w:cs="Times New Roman"/>
          <w:color w:val="373737"/>
          <w:sz w:val="30"/>
          <w:szCs w:val="30"/>
          <w:bdr w:val="none" w:sz="0" w:space="0" w:color="auto" w:frame="1"/>
          <w:lang w:eastAsia="ru-RU"/>
        </w:rPr>
        <w:t>Несомненно, общение с живой природой играет важную роль в становлении личности ребенка.</w:t>
      </w:r>
    </w:p>
    <w:p w:rsidR="00045F16" w:rsidRPr="001E4BE4" w:rsidRDefault="00045F16">
      <w:pPr>
        <w:rPr>
          <w:sz w:val="30"/>
          <w:szCs w:val="30"/>
        </w:rPr>
      </w:pPr>
    </w:p>
    <w:sectPr w:rsidR="00045F16" w:rsidRPr="001E4BE4" w:rsidSect="004E0BD7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6C"/>
    <w:rsid w:val="00045F16"/>
    <w:rsid w:val="001E4BE4"/>
    <w:rsid w:val="00366124"/>
    <w:rsid w:val="004E0BD7"/>
    <w:rsid w:val="00F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166C"/>
    <w:rPr>
      <w:i/>
      <w:iCs/>
    </w:rPr>
  </w:style>
  <w:style w:type="character" w:customStyle="1" w:styleId="apple-converted-space">
    <w:name w:val="apple-converted-space"/>
    <w:basedOn w:val="a0"/>
    <w:rsid w:val="00F9166C"/>
  </w:style>
  <w:style w:type="paragraph" w:styleId="a4">
    <w:name w:val="Normal (Web)"/>
    <w:basedOn w:val="a"/>
    <w:uiPriority w:val="99"/>
    <w:semiHidden/>
    <w:unhideWhenUsed/>
    <w:rsid w:val="00F9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2016-02-05T13:05:00Z</cp:lastPrinted>
  <dcterms:created xsi:type="dcterms:W3CDTF">2016-01-10T19:03:00Z</dcterms:created>
  <dcterms:modified xsi:type="dcterms:W3CDTF">2020-01-19T17:41:00Z</dcterms:modified>
</cp:coreProperties>
</file>