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55" w:rsidRPr="00B52141" w:rsidRDefault="00D900F9" w:rsidP="005735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</w:t>
      </w:r>
      <w:r w:rsidR="00573555" w:rsidRPr="00B52141">
        <w:rPr>
          <w:b/>
          <w:sz w:val="36"/>
          <w:szCs w:val="36"/>
        </w:rPr>
        <w:t xml:space="preserve"> дошкольное </w:t>
      </w:r>
      <w:r w:rsidR="00573555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бразовательное учреждение детский сад «Росинка</w:t>
      </w:r>
      <w:r w:rsidR="00573555">
        <w:rPr>
          <w:b/>
          <w:sz w:val="36"/>
          <w:szCs w:val="36"/>
        </w:rPr>
        <w:t>»</w:t>
      </w:r>
    </w:p>
    <w:p w:rsidR="00573555" w:rsidRDefault="00573555" w:rsidP="00573555">
      <w:pPr>
        <w:rPr>
          <w:b/>
          <w:sz w:val="72"/>
          <w:szCs w:val="72"/>
        </w:rPr>
      </w:pPr>
    </w:p>
    <w:p w:rsidR="00573555" w:rsidRDefault="00573555" w:rsidP="00573555">
      <w:pPr>
        <w:rPr>
          <w:b/>
          <w:sz w:val="72"/>
          <w:szCs w:val="72"/>
        </w:rPr>
      </w:pPr>
    </w:p>
    <w:p w:rsidR="00D900F9" w:rsidRDefault="00573555" w:rsidP="00573555">
      <w:pPr>
        <w:jc w:val="center"/>
        <w:rPr>
          <w:b/>
          <w:sz w:val="32"/>
          <w:szCs w:val="32"/>
        </w:rPr>
      </w:pPr>
      <w:r w:rsidRPr="00D07E88">
        <w:rPr>
          <w:b/>
          <w:sz w:val="32"/>
          <w:szCs w:val="32"/>
        </w:rPr>
        <w:t>Физкультурно-оз</w:t>
      </w:r>
      <w:r w:rsidR="00D900F9">
        <w:rPr>
          <w:b/>
          <w:sz w:val="32"/>
          <w:szCs w:val="32"/>
        </w:rPr>
        <w:t xml:space="preserve">доровительный проект </w:t>
      </w:r>
    </w:p>
    <w:p w:rsidR="00573555" w:rsidRDefault="00D900F9" w:rsidP="00573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 детей старшего возраста</w:t>
      </w:r>
      <w:r w:rsidR="00573555" w:rsidRPr="00D07E88">
        <w:rPr>
          <w:b/>
          <w:sz w:val="32"/>
          <w:szCs w:val="32"/>
        </w:rPr>
        <w:t xml:space="preserve"> </w:t>
      </w:r>
    </w:p>
    <w:p w:rsidR="007E3801" w:rsidRDefault="007E3801" w:rsidP="00573555">
      <w:pPr>
        <w:jc w:val="center"/>
        <w:rPr>
          <w:b/>
          <w:sz w:val="32"/>
          <w:szCs w:val="32"/>
        </w:rPr>
      </w:pPr>
    </w:p>
    <w:p w:rsidR="007E3801" w:rsidRPr="00D07E88" w:rsidRDefault="007E3801" w:rsidP="00573555">
      <w:pPr>
        <w:jc w:val="center"/>
        <w:rPr>
          <w:b/>
          <w:sz w:val="32"/>
          <w:szCs w:val="32"/>
        </w:rPr>
      </w:pPr>
    </w:p>
    <w:p w:rsidR="00573555" w:rsidRDefault="00894CEA" w:rsidP="00573555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6709144" cy="4453166"/>
            <wp:effectExtent l="19050" t="0" r="0" b="0"/>
            <wp:docPr id="5" name="Рисунок 3" descr="F:\фото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388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6">
        <w:rPr>
          <w:b/>
          <w:noProof/>
          <w:sz w:val="56"/>
          <w:szCs w:val="5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15pt;margin-top:7.1pt;width:209.3pt;height:228.75pt;z-index:251660288;mso-height-percent:200;mso-position-horizontal-relative:text;mso-position-vertical-relative:text;mso-height-percent:200;mso-width-relative:margin;mso-height-relative:margin">
            <o:extrusion v:ext="view" backdepth="1in" on="t" type="perspective"/>
            <v:textbox style="mso-fit-shape-to-text:t">
              <w:txbxContent>
                <w:p w:rsidR="00894CEA" w:rsidRPr="007E3801" w:rsidRDefault="00894CEA" w:rsidP="00894CEA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«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Быть в движении – значит укреплять здоровье!</w:t>
                  </w:r>
                  <w:r>
                    <w:rPr>
                      <w:b/>
                      <w:sz w:val="72"/>
                      <w:szCs w:val="72"/>
                    </w:rPr>
                    <w:t>»</w:t>
                  </w:r>
                </w:p>
                <w:p w:rsidR="00894CEA" w:rsidRDefault="00894CEA"/>
              </w:txbxContent>
            </v:textbox>
          </v:shape>
        </w:pict>
      </w:r>
    </w:p>
    <w:p w:rsidR="00573555" w:rsidRDefault="00573555" w:rsidP="00894CEA">
      <w:pPr>
        <w:jc w:val="center"/>
        <w:rPr>
          <w:b/>
          <w:sz w:val="56"/>
          <w:szCs w:val="56"/>
        </w:rPr>
      </w:pPr>
    </w:p>
    <w:p w:rsidR="00573555" w:rsidRDefault="00573555" w:rsidP="002F0693">
      <w:pPr>
        <w:rPr>
          <w:b/>
          <w:sz w:val="56"/>
          <w:szCs w:val="56"/>
        </w:rPr>
      </w:pPr>
    </w:p>
    <w:p w:rsidR="00D07E88" w:rsidRDefault="00573555" w:rsidP="00776952">
      <w:pPr>
        <w:jc w:val="right"/>
        <w:rPr>
          <w:b/>
          <w:sz w:val="40"/>
          <w:szCs w:val="40"/>
        </w:rPr>
      </w:pPr>
      <w:r w:rsidRPr="00933E4F">
        <w:rPr>
          <w:b/>
          <w:sz w:val="36"/>
          <w:szCs w:val="36"/>
        </w:rPr>
        <w:t xml:space="preserve">Воспитатель: </w:t>
      </w:r>
      <w:proofErr w:type="spellStart"/>
      <w:r w:rsidR="00776952">
        <w:rPr>
          <w:b/>
          <w:sz w:val="36"/>
          <w:szCs w:val="36"/>
        </w:rPr>
        <w:t>Широбокова</w:t>
      </w:r>
      <w:proofErr w:type="spellEnd"/>
      <w:r w:rsidR="00776952">
        <w:rPr>
          <w:b/>
          <w:sz w:val="36"/>
          <w:szCs w:val="36"/>
        </w:rPr>
        <w:t xml:space="preserve"> И.Г.</w:t>
      </w:r>
    </w:p>
    <w:p w:rsidR="007E3801" w:rsidRDefault="007E3801" w:rsidP="00D07E88">
      <w:pPr>
        <w:pStyle w:val="a3"/>
        <w:jc w:val="center"/>
        <w:rPr>
          <w:b/>
          <w:sz w:val="40"/>
          <w:szCs w:val="40"/>
        </w:rPr>
      </w:pPr>
    </w:p>
    <w:p w:rsidR="00D07E88" w:rsidRDefault="00776952" w:rsidP="00D07E88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2018</w:t>
      </w:r>
      <w:r w:rsidR="00D07E88">
        <w:rPr>
          <w:b/>
          <w:sz w:val="40"/>
          <w:szCs w:val="40"/>
        </w:rPr>
        <w:t>г.</w:t>
      </w:r>
    </w:p>
    <w:p w:rsidR="00573555" w:rsidRDefault="00D07E88" w:rsidP="00573555">
      <w:pPr>
        <w:pStyle w:val="a3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>Актуальность проекта.</w:t>
      </w:r>
    </w:p>
    <w:p w:rsidR="00573555" w:rsidRPr="00397F7F" w:rsidRDefault="00573555" w:rsidP="00573555">
      <w:pPr>
        <w:pStyle w:val="a3"/>
        <w:rPr>
          <w:sz w:val="32"/>
          <w:szCs w:val="32"/>
        </w:rPr>
      </w:pPr>
      <w:r w:rsidRPr="00397F7F">
        <w:rPr>
          <w:sz w:val="32"/>
          <w:szCs w:val="32"/>
        </w:rPr>
        <w:t xml:space="preserve">  "Я не боюсь еще и еще раз повторять: забота о здоровье – это важнейший труд воспитателя. От жизнерадостности, бодрости детей зависит их одухотворенная жизнь, мировоззрение, умственное развитие, прочность знаний, вера в свои силы".</w:t>
      </w:r>
      <w:r w:rsidRPr="00397F7F">
        <w:rPr>
          <w:sz w:val="32"/>
          <w:szCs w:val="32"/>
        </w:rPr>
        <w:br/>
        <w:t xml:space="preserve">В.А. Сухомлинский. </w:t>
      </w:r>
    </w:p>
    <w:p w:rsidR="00776952" w:rsidRDefault="00573555" w:rsidP="00573555">
      <w:pPr>
        <w:pStyle w:val="a3"/>
        <w:rPr>
          <w:sz w:val="32"/>
          <w:szCs w:val="32"/>
        </w:rPr>
      </w:pPr>
      <w:r w:rsidRPr="00397F7F">
        <w:rPr>
          <w:sz w:val="32"/>
          <w:szCs w:val="32"/>
        </w:rPr>
        <w:t xml:space="preserve">  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стоящих перед педагогами ДОУ, – воспитание здорового человека.</w:t>
      </w:r>
      <w:r w:rsidR="00776952">
        <w:rPr>
          <w:sz w:val="32"/>
          <w:szCs w:val="32"/>
        </w:rPr>
        <w:t xml:space="preserve"> </w:t>
      </w:r>
    </w:p>
    <w:p w:rsidR="007E3801" w:rsidRDefault="00776952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Эффективным средством укрепления здоровья, снижения заболеваемости и повышения уровня работоспособности детей является закаливание организма. Закаливание – это не только обтирание или обливание, но и повседневные активные занятия физкультурой на площадке.</w:t>
      </w:r>
    </w:p>
    <w:p w:rsidR="007C3B84" w:rsidRDefault="007E3801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Во время игр на просторе в природных условиях у детей формируются умения использовать приобретённые навыки в многообразных жизненных ситуациях. У них развивается ловкость, быстрота, они становятся сильными и выносливыми, приучаются действовать смело, проявляя активность, настойчивость, инициативу и самостоятельность. У них воспитываются чувства дружбы и товарищества, взаимопомощи и честности.</w:t>
      </w:r>
    </w:p>
    <w:p w:rsidR="00573555" w:rsidRPr="00397F7F" w:rsidRDefault="007C3B8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Летом гораздо шире используются движения с разными пособиями, спортивные упражнения и элементы некоторых спортивных игр.</w:t>
      </w:r>
      <w:r w:rsidR="00573555" w:rsidRPr="00397F7F">
        <w:rPr>
          <w:sz w:val="32"/>
          <w:szCs w:val="32"/>
        </w:rPr>
        <w:br/>
      </w:r>
    </w:p>
    <w:p w:rsidR="00573555" w:rsidRPr="008C5CED" w:rsidRDefault="00D07E88" w:rsidP="008C5CED">
      <w:pPr>
        <w:pStyle w:val="a3"/>
        <w:tabs>
          <w:tab w:val="left" w:pos="6878"/>
        </w:tabs>
        <w:rPr>
          <w:sz w:val="32"/>
          <w:szCs w:val="32"/>
        </w:rPr>
      </w:pPr>
      <w:r>
        <w:rPr>
          <w:rStyle w:val="a5"/>
          <w:sz w:val="36"/>
          <w:szCs w:val="36"/>
        </w:rPr>
        <w:t>Цель проекта.</w:t>
      </w:r>
      <w:r w:rsidR="00573555" w:rsidRPr="00EE1DB6"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 xml:space="preserve">   </w:t>
      </w:r>
    </w:p>
    <w:p w:rsidR="00573555" w:rsidRPr="007F078F" w:rsidRDefault="00573555" w:rsidP="00D07E88">
      <w:pPr>
        <w:pStyle w:val="a3"/>
        <w:jc w:val="both"/>
        <w:rPr>
          <w:sz w:val="32"/>
          <w:szCs w:val="32"/>
        </w:rPr>
      </w:pPr>
      <w:r w:rsidRPr="007F078F">
        <w:rPr>
          <w:sz w:val="32"/>
          <w:szCs w:val="32"/>
        </w:rPr>
        <w:br/>
        <w:t xml:space="preserve">Укреплять здоровье и повышать работоспособность детей через организацию подвижных игр и игр с элементами спорта. </w:t>
      </w:r>
    </w:p>
    <w:p w:rsidR="00573555" w:rsidRPr="007F078F" w:rsidRDefault="00573555" w:rsidP="00573555">
      <w:pPr>
        <w:pStyle w:val="a3"/>
        <w:spacing w:line="0" w:lineRule="atLeast"/>
        <w:contextualSpacing/>
        <w:rPr>
          <w:rStyle w:val="a5"/>
          <w:sz w:val="32"/>
          <w:szCs w:val="32"/>
        </w:rPr>
      </w:pPr>
    </w:p>
    <w:p w:rsidR="00573555" w:rsidRDefault="00D07E88" w:rsidP="00573555">
      <w:pPr>
        <w:pStyle w:val="a3"/>
        <w:rPr>
          <w:rStyle w:val="a6"/>
          <w:b/>
          <w:sz w:val="28"/>
          <w:szCs w:val="28"/>
        </w:rPr>
      </w:pPr>
      <w:r>
        <w:rPr>
          <w:rStyle w:val="a5"/>
          <w:sz w:val="40"/>
          <w:szCs w:val="40"/>
        </w:rPr>
        <w:lastRenderedPageBreak/>
        <w:t>Задачи проекта.</w:t>
      </w:r>
    </w:p>
    <w:p w:rsidR="00573555" w:rsidRPr="00D07E88" w:rsidRDefault="00573555" w:rsidP="00573555">
      <w:pPr>
        <w:pStyle w:val="a3"/>
        <w:rPr>
          <w:b/>
          <w:i/>
          <w:iCs/>
          <w:sz w:val="40"/>
          <w:szCs w:val="40"/>
        </w:rPr>
      </w:pPr>
      <w:r w:rsidRPr="00D07E88">
        <w:rPr>
          <w:rStyle w:val="a6"/>
          <w:b/>
          <w:sz w:val="40"/>
          <w:szCs w:val="40"/>
        </w:rPr>
        <w:t>Оздоровительная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 Охрана и укрепление физического здоровья детей; </w:t>
      </w:r>
      <w:r w:rsidRPr="007F078F">
        <w:rPr>
          <w:sz w:val="32"/>
          <w:szCs w:val="32"/>
        </w:rPr>
        <w:br/>
        <w:t>2. Повышение защитных свойств организма и устойчивости к различным заболеваниям путем закаливания;</w:t>
      </w:r>
      <w:r w:rsidRPr="007F078F">
        <w:rPr>
          <w:sz w:val="32"/>
          <w:szCs w:val="32"/>
        </w:rPr>
        <w:br/>
        <w:t>3. Формирование представления о своем теле, о необходимости сохранения своего здоровья.</w:t>
      </w:r>
      <w:r w:rsidRPr="007F078F">
        <w:rPr>
          <w:sz w:val="32"/>
          <w:szCs w:val="32"/>
        </w:rPr>
        <w:br/>
        <w:t>4.Удовлетворение потребности детей в движении.</w:t>
      </w:r>
    </w:p>
    <w:p w:rsidR="00573555" w:rsidRPr="00D07E88" w:rsidRDefault="00573555" w:rsidP="00573555">
      <w:pPr>
        <w:pStyle w:val="a3"/>
        <w:rPr>
          <w:b/>
          <w:sz w:val="40"/>
          <w:szCs w:val="40"/>
        </w:rPr>
      </w:pPr>
      <w:r w:rsidRPr="00D07E88">
        <w:rPr>
          <w:rStyle w:val="a6"/>
          <w:b/>
          <w:sz w:val="40"/>
          <w:szCs w:val="40"/>
        </w:rPr>
        <w:t>Образовательная</w:t>
      </w:r>
    </w:p>
    <w:p w:rsidR="007C3B84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  Создание условий для реализации потребности детей в двигательной активности; </w:t>
      </w:r>
      <w:r w:rsidRPr="007F078F">
        <w:rPr>
          <w:sz w:val="32"/>
          <w:szCs w:val="32"/>
        </w:rPr>
        <w:br/>
        <w:t xml:space="preserve">3. Формирование правильной осанки, гигиенических навыков; </w:t>
      </w:r>
      <w:r w:rsidRPr="007F078F">
        <w:rPr>
          <w:sz w:val="32"/>
          <w:szCs w:val="32"/>
        </w:rPr>
        <w:br/>
        <w:t>4</w:t>
      </w:r>
      <w:r>
        <w:rPr>
          <w:sz w:val="32"/>
          <w:szCs w:val="32"/>
        </w:rPr>
        <w:t>. Разви</w:t>
      </w:r>
      <w:r w:rsidRPr="007F078F">
        <w:rPr>
          <w:sz w:val="32"/>
          <w:szCs w:val="32"/>
        </w:rPr>
        <w:t xml:space="preserve">тие основных физических качеств и </w:t>
      </w:r>
      <w:r w:rsidR="007C3B84">
        <w:rPr>
          <w:sz w:val="32"/>
          <w:szCs w:val="32"/>
        </w:rPr>
        <w:t>двигательных способностей детей;</w:t>
      </w:r>
    </w:p>
    <w:p w:rsidR="007C3B84" w:rsidRDefault="007C3B8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5. Знакомство с разными видами спорт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футбола, волейбола, баскетбола) и ф</w:t>
      </w:r>
      <w:r w:rsidR="00573555" w:rsidRPr="007F078F">
        <w:rPr>
          <w:sz w:val="32"/>
          <w:szCs w:val="32"/>
        </w:rPr>
        <w:t>ормирование умения выполнять правила подвижных</w:t>
      </w:r>
      <w:r>
        <w:rPr>
          <w:sz w:val="32"/>
          <w:szCs w:val="32"/>
        </w:rPr>
        <w:t>, спортивных</w:t>
      </w:r>
      <w:r w:rsidR="00573555" w:rsidRPr="007F078F">
        <w:rPr>
          <w:sz w:val="32"/>
          <w:szCs w:val="32"/>
        </w:rPr>
        <w:t xml:space="preserve"> игр, проявляя находчивость, выдержку, ловкость и самостоятельность.</w:t>
      </w:r>
    </w:p>
    <w:p w:rsidR="00573555" w:rsidRPr="00D07E88" w:rsidRDefault="00573555" w:rsidP="00573555">
      <w:pPr>
        <w:pStyle w:val="a3"/>
        <w:rPr>
          <w:b/>
          <w:sz w:val="40"/>
          <w:szCs w:val="40"/>
        </w:rPr>
      </w:pPr>
      <w:r w:rsidRPr="00D07E88">
        <w:rPr>
          <w:rStyle w:val="a6"/>
          <w:b/>
          <w:sz w:val="40"/>
          <w:szCs w:val="40"/>
        </w:rPr>
        <w:t>Воспитательная</w:t>
      </w:r>
    </w:p>
    <w:p w:rsidR="00573555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1.Воспитание потребности в здоровом образе жизни; </w:t>
      </w:r>
      <w:r w:rsidRPr="007F078F">
        <w:rPr>
          <w:sz w:val="32"/>
          <w:szCs w:val="32"/>
        </w:rPr>
        <w:br/>
        <w:t xml:space="preserve">2. Вырабатывать привычку к соблюдению режима, потребность в физических упражнениях и играх; </w:t>
      </w:r>
      <w:r w:rsidRPr="007F078F">
        <w:rPr>
          <w:sz w:val="32"/>
          <w:szCs w:val="32"/>
        </w:rPr>
        <w:br/>
        <w:t>3. Воспитывать положительные черты характера;</w:t>
      </w:r>
      <w:r w:rsidRPr="007F078F">
        <w:rPr>
          <w:sz w:val="32"/>
          <w:szCs w:val="32"/>
        </w:rPr>
        <w:br/>
        <w:t>4. Воспитывать у детей интерес к занятиям физической культурой;</w:t>
      </w:r>
      <w:r w:rsidRPr="007F078F">
        <w:rPr>
          <w:sz w:val="32"/>
          <w:szCs w:val="32"/>
        </w:rPr>
        <w:br/>
        <w:t>5. Поощрять двигательное творчество и разнообразную игровую деятельность детей;</w:t>
      </w:r>
      <w:r w:rsidRPr="007F078F">
        <w:rPr>
          <w:sz w:val="32"/>
          <w:szCs w:val="32"/>
        </w:rPr>
        <w:br/>
        <w:t>6. Способствовать развитию самоконтроля и самооценки в процессе организации разных форм двигательной активности.</w:t>
      </w:r>
    </w:p>
    <w:p w:rsidR="00573555" w:rsidRPr="007F078F" w:rsidRDefault="00573555" w:rsidP="00573555">
      <w:pPr>
        <w:pStyle w:val="a3"/>
        <w:rPr>
          <w:b/>
          <w:color w:val="00B050"/>
          <w:sz w:val="40"/>
          <w:szCs w:val="40"/>
          <w:u w:val="single"/>
        </w:rPr>
      </w:pPr>
      <w:r w:rsidRPr="007F078F">
        <w:rPr>
          <w:sz w:val="32"/>
          <w:szCs w:val="32"/>
        </w:rPr>
        <w:t>7. Содействовать развитию положительных эмоций, умения общаться со сверстниками, взаимопонимания и сопереживания.</w:t>
      </w:r>
    </w:p>
    <w:p w:rsidR="00B908E4" w:rsidRDefault="00B908E4" w:rsidP="00573555">
      <w:pPr>
        <w:pStyle w:val="a3"/>
        <w:rPr>
          <w:rStyle w:val="a5"/>
          <w:sz w:val="32"/>
          <w:szCs w:val="32"/>
        </w:rPr>
      </w:pPr>
    </w:p>
    <w:p w:rsidR="00573555" w:rsidRPr="007F078F" w:rsidRDefault="00D07E88" w:rsidP="00573555">
      <w:pPr>
        <w:pStyle w:val="a3"/>
        <w:rPr>
          <w:rStyle w:val="a6"/>
          <w:b/>
          <w:sz w:val="32"/>
          <w:szCs w:val="32"/>
        </w:rPr>
      </w:pPr>
      <w:r>
        <w:rPr>
          <w:rStyle w:val="a5"/>
          <w:sz w:val="32"/>
          <w:szCs w:val="32"/>
        </w:rPr>
        <w:lastRenderedPageBreak/>
        <w:t>Этапы реализации проекта.</w:t>
      </w: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>Подготовительный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Разработка проекта по направлению “здоровье”. Планирование работы с</w:t>
      </w:r>
      <w:r w:rsidR="00B908E4">
        <w:rPr>
          <w:sz w:val="32"/>
          <w:szCs w:val="32"/>
        </w:rPr>
        <w:t xml:space="preserve"> детьми, родителями</w:t>
      </w:r>
      <w:proofErr w:type="gramStart"/>
      <w:r w:rsidR="00B908E4">
        <w:rPr>
          <w:sz w:val="32"/>
          <w:szCs w:val="32"/>
        </w:rPr>
        <w:t xml:space="preserve"> </w:t>
      </w:r>
      <w:r w:rsidRPr="007F078F">
        <w:rPr>
          <w:sz w:val="32"/>
          <w:szCs w:val="32"/>
        </w:rPr>
        <w:t>.</w:t>
      </w:r>
      <w:proofErr w:type="gramEnd"/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>Практический</w:t>
      </w:r>
    </w:p>
    <w:p w:rsidR="00B908E4" w:rsidRDefault="007D4CF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1.Зарядка на воздухе.</w:t>
      </w:r>
    </w:p>
    <w:p w:rsidR="007D4CF4" w:rsidRDefault="007D4CF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 «Движение с радостью»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ходьба с мешочками на голове, ходьба между колышками, ходьба босиком по </w:t>
      </w:r>
      <w:proofErr w:type="spellStart"/>
      <w:r>
        <w:rPr>
          <w:sz w:val="32"/>
          <w:szCs w:val="32"/>
        </w:rPr>
        <w:t>тренажёру-трансформеру</w:t>
      </w:r>
      <w:proofErr w:type="spellEnd"/>
      <w:r>
        <w:rPr>
          <w:sz w:val="32"/>
          <w:szCs w:val="32"/>
        </w:rPr>
        <w:t>, метание, прыжки на скакалке).</w:t>
      </w:r>
    </w:p>
    <w:p w:rsidR="007D4CF4" w:rsidRDefault="007D4CF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3 Игры с мячом по интересам (футбол, волейбол, баскетбол).</w:t>
      </w:r>
    </w:p>
    <w:p w:rsidR="007D4CF4" w:rsidRDefault="007D4CF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4. Игры на спортивной площадке МДОУ (ходьба по дорожке здоровья, лабиринт, ходьба по бревну и т.д.)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 xml:space="preserve">Аналитический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Анализ деятельности. </w:t>
      </w:r>
    </w:p>
    <w:p w:rsidR="00573555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Об</w:t>
      </w:r>
      <w:r w:rsidR="007D4CF4">
        <w:rPr>
          <w:sz w:val="32"/>
          <w:szCs w:val="32"/>
        </w:rPr>
        <w:t xml:space="preserve">общение и систематизация опыта, </w:t>
      </w:r>
      <w:proofErr w:type="spellStart"/>
      <w:r w:rsidRPr="007F078F">
        <w:rPr>
          <w:sz w:val="32"/>
          <w:szCs w:val="32"/>
        </w:rPr>
        <w:t>портфолио</w:t>
      </w:r>
      <w:proofErr w:type="spellEnd"/>
      <w:r w:rsidRPr="007F078F">
        <w:rPr>
          <w:sz w:val="32"/>
          <w:szCs w:val="32"/>
        </w:rPr>
        <w:t xml:space="preserve"> проекта.</w:t>
      </w:r>
    </w:p>
    <w:p w:rsidR="007D4CF4" w:rsidRDefault="007D4CF4" w:rsidP="00573555">
      <w:pPr>
        <w:pStyle w:val="a3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Взаимодействие с родителями</w:t>
      </w:r>
    </w:p>
    <w:p w:rsidR="007D4CF4" w:rsidRDefault="007D4CF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Беседы, консультации, совместная</w:t>
      </w:r>
      <w:r w:rsidR="001C5057">
        <w:rPr>
          <w:sz w:val="32"/>
          <w:szCs w:val="32"/>
        </w:rPr>
        <w:t xml:space="preserve"> работа по созданию спортивной </w:t>
      </w:r>
      <w:r>
        <w:rPr>
          <w:sz w:val="32"/>
          <w:szCs w:val="32"/>
        </w:rPr>
        <w:t>мини-площадки на участке.</w:t>
      </w:r>
    </w:p>
    <w:p w:rsidR="00573555" w:rsidRDefault="00573555" w:rsidP="00573555">
      <w:pPr>
        <w:pStyle w:val="a3"/>
        <w:rPr>
          <w:rStyle w:val="a5"/>
          <w:sz w:val="40"/>
          <w:szCs w:val="40"/>
        </w:rPr>
      </w:pPr>
    </w:p>
    <w:p w:rsidR="00573555" w:rsidRPr="007F078F" w:rsidRDefault="00573555" w:rsidP="00573555">
      <w:pPr>
        <w:pStyle w:val="a3"/>
        <w:rPr>
          <w:rStyle w:val="a5"/>
          <w:sz w:val="32"/>
          <w:szCs w:val="32"/>
        </w:rPr>
      </w:pPr>
      <w:r w:rsidRPr="007F078F">
        <w:rPr>
          <w:rStyle w:val="a5"/>
          <w:sz w:val="32"/>
          <w:szCs w:val="32"/>
        </w:rPr>
        <w:t xml:space="preserve">Участники проекта: </w:t>
      </w:r>
    </w:p>
    <w:p w:rsidR="00573555" w:rsidRPr="007F078F" w:rsidRDefault="00B908E4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5-7</w:t>
      </w:r>
      <w:r w:rsidR="00573555" w:rsidRPr="007F078F">
        <w:rPr>
          <w:sz w:val="32"/>
          <w:szCs w:val="32"/>
        </w:rPr>
        <w:t xml:space="preserve"> лет, родители,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7F078F">
        <w:rPr>
          <w:sz w:val="32"/>
          <w:szCs w:val="32"/>
        </w:rPr>
        <w:t xml:space="preserve"> групп</w:t>
      </w:r>
      <w:r>
        <w:rPr>
          <w:sz w:val="32"/>
          <w:szCs w:val="32"/>
        </w:rPr>
        <w:t>ы</w:t>
      </w:r>
      <w:r w:rsidRPr="007F078F">
        <w:rPr>
          <w:sz w:val="32"/>
          <w:szCs w:val="32"/>
        </w:rPr>
        <w:t xml:space="preserve">, </w:t>
      </w:r>
    </w:p>
    <w:p w:rsidR="001C5057" w:rsidRDefault="001C5057" w:rsidP="00573555">
      <w:pPr>
        <w:pStyle w:val="a3"/>
        <w:rPr>
          <w:rStyle w:val="a5"/>
          <w:sz w:val="40"/>
          <w:szCs w:val="40"/>
        </w:rPr>
      </w:pPr>
    </w:p>
    <w:p w:rsidR="00573555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lastRenderedPageBreak/>
        <w:t>Ожидаемые результаты.</w:t>
      </w:r>
    </w:p>
    <w:p w:rsidR="006F0C5D" w:rsidRDefault="00573555" w:rsidP="00573555">
      <w:pPr>
        <w:pStyle w:val="a3"/>
        <w:rPr>
          <w:sz w:val="32"/>
          <w:szCs w:val="32"/>
        </w:rPr>
      </w:pPr>
      <w:r w:rsidRPr="001B3C41">
        <w:rPr>
          <w:rStyle w:val="a6"/>
          <w:b/>
          <w:sz w:val="44"/>
          <w:szCs w:val="44"/>
          <w:u w:val="single"/>
        </w:rPr>
        <w:t>Для детей:</w:t>
      </w:r>
      <w:r w:rsidR="001C5057">
        <w:rPr>
          <w:sz w:val="32"/>
          <w:szCs w:val="32"/>
        </w:rPr>
        <w:br/>
        <w:t>1</w:t>
      </w:r>
      <w:r w:rsidRPr="001B3C41">
        <w:rPr>
          <w:sz w:val="32"/>
          <w:szCs w:val="32"/>
        </w:rPr>
        <w:t>. Повышение</w:t>
      </w:r>
      <w:r w:rsidR="001C5057">
        <w:rPr>
          <w:sz w:val="32"/>
          <w:szCs w:val="32"/>
        </w:rPr>
        <w:t xml:space="preserve"> уровня физической готовности;</w:t>
      </w:r>
      <w:r w:rsidR="006F0C5D">
        <w:rPr>
          <w:sz w:val="32"/>
          <w:szCs w:val="32"/>
        </w:rPr>
        <w:t xml:space="preserve"> </w:t>
      </w:r>
      <w:r w:rsidRPr="001B3C41">
        <w:rPr>
          <w:sz w:val="32"/>
          <w:szCs w:val="32"/>
        </w:rPr>
        <w:t>эмоционального, психологическог</w:t>
      </w:r>
      <w:r w:rsidR="00B908E4">
        <w:rPr>
          <w:sz w:val="32"/>
          <w:szCs w:val="32"/>
        </w:rPr>
        <w:t>о, физиче</w:t>
      </w:r>
      <w:r w:rsidR="001C5057">
        <w:rPr>
          <w:sz w:val="32"/>
          <w:szCs w:val="32"/>
        </w:rPr>
        <w:t>ского благополучия;</w:t>
      </w:r>
    </w:p>
    <w:p w:rsidR="001C5057" w:rsidRDefault="006F0C5D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2 обогащение знаний о разных видах спортивных игр (футбола, баскетбола, волейбола).</w:t>
      </w:r>
      <w:r w:rsidR="001C5057">
        <w:rPr>
          <w:sz w:val="32"/>
          <w:szCs w:val="32"/>
        </w:rPr>
        <w:br/>
        <w:t>3</w:t>
      </w:r>
      <w:r w:rsidR="00573555" w:rsidRPr="001B3C41">
        <w:rPr>
          <w:sz w:val="32"/>
          <w:szCs w:val="32"/>
        </w:rPr>
        <w:t>. Наличие потребности в здоровом образе жизни</w:t>
      </w:r>
      <w:proofErr w:type="gramStart"/>
      <w:r w:rsidR="00573555" w:rsidRPr="001B3C41">
        <w:rPr>
          <w:sz w:val="32"/>
          <w:szCs w:val="32"/>
        </w:rPr>
        <w:t xml:space="preserve"> </w:t>
      </w:r>
      <w:r w:rsidR="001C5057">
        <w:rPr>
          <w:sz w:val="32"/>
          <w:szCs w:val="32"/>
        </w:rPr>
        <w:t>.</w:t>
      </w:r>
      <w:proofErr w:type="gramEnd"/>
    </w:p>
    <w:p w:rsidR="00573555" w:rsidRPr="001B3C41" w:rsidRDefault="00573555" w:rsidP="00573555">
      <w:pPr>
        <w:pStyle w:val="a3"/>
        <w:rPr>
          <w:b/>
          <w:sz w:val="40"/>
          <w:szCs w:val="40"/>
          <w:u w:val="single"/>
        </w:rPr>
      </w:pPr>
      <w:r w:rsidRPr="001B3C41">
        <w:rPr>
          <w:rStyle w:val="a6"/>
          <w:b/>
          <w:sz w:val="40"/>
          <w:szCs w:val="40"/>
          <w:u w:val="single"/>
        </w:rPr>
        <w:t>Для родителей: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1. Сохранение и укрепление здо</w:t>
      </w:r>
      <w:r w:rsidR="001C5057">
        <w:rPr>
          <w:sz w:val="32"/>
          <w:szCs w:val="32"/>
        </w:rPr>
        <w:t>ровья детей;</w:t>
      </w:r>
      <w:r w:rsidR="001C5057">
        <w:rPr>
          <w:sz w:val="32"/>
          <w:szCs w:val="32"/>
        </w:rPr>
        <w:br/>
        <w:t>2. Педагогическое просвещение о здоровом образе жизни.</w:t>
      </w:r>
      <w:r w:rsidRPr="001B3C41">
        <w:rPr>
          <w:sz w:val="32"/>
          <w:szCs w:val="32"/>
        </w:rPr>
        <w:br/>
      </w:r>
    </w:p>
    <w:p w:rsidR="00573555" w:rsidRPr="001B3C41" w:rsidRDefault="00B908E4" w:rsidP="00573555">
      <w:pPr>
        <w:pStyle w:val="a3"/>
        <w:rPr>
          <w:b/>
          <w:sz w:val="40"/>
          <w:szCs w:val="40"/>
          <w:u w:val="single"/>
        </w:rPr>
      </w:pPr>
      <w:r>
        <w:rPr>
          <w:rStyle w:val="a6"/>
          <w:b/>
          <w:sz w:val="40"/>
          <w:szCs w:val="40"/>
          <w:u w:val="single"/>
        </w:rPr>
        <w:t>Для воспитателя</w:t>
      </w:r>
      <w:r w:rsidR="00573555" w:rsidRPr="001B3C41">
        <w:rPr>
          <w:rStyle w:val="a6"/>
          <w:b/>
          <w:sz w:val="40"/>
          <w:szCs w:val="40"/>
          <w:u w:val="single"/>
        </w:rPr>
        <w:t>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 xml:space="preserve">1. </w:t>
      </w:r>
      <w:r w:rsidR="00B908E4">
        <w:rPr>
          <w:sz w:val="32"/>
          <w:szCs w:val="32"/>
        </w:rPr>
        <w:t xml:space="preserve">Реализация запланированной деятельности </w:t>
      </w:r>
      <w:r w:rsidRPr="001B3C41">
        <w:rPr>
          <w:sz w:val="32"/>
          <w:szCs w:val="32"/>
        </w:rPr>
        <w:t xml:space="preserve"> по </w:t>
      </w:r>
      <w:r w:rsidR="00955D5B">
        <w:rPr>
          <w:sz w:val="32"/>
          <w:szCs w:val="32"/>
        </w:rPr>
        <w:t xml:space="preserve">созданию РППС на участке и </w:t>
      </w:r>
      <w:r w:rsidRPr="001B3C41">
        <w:rPr>
          <w:sz w:val="32"/>
          <w:szCs w:val="32"/>
        </w:rPr>
        <w:t>формированию здорового образа жизн</w:t>
      </w:r>
      <w:r w:rsidR="00B908E4">
        <w:rPr>
          <w:sz w:val="32"/>
          <w:szCs w:val="32"/>
        </w:rPr>
        <w:t>и у дошкольников;</w:t>
      </w:r>
      <w:r w:rsidR="00955D5B">
        <w:rPr>
          <w:sz w:val="32"/>
          <w:szCs w:val="32"/>
        </w:rPr>
        <w:br/>
        <w:t xml:space="preserve">2. </w:t>
      </w:r>
      <w:r w:rsidRPr="001B3C41">
        <w:rPr>
          <w:sz w:val="32"/>
          <w:szCs w:val="32"/>
        </w:rPr>
        <w:t xml:space="preserve"> Моральное удовлетворение.</w:t>
      </w:r>
    </w:p>
    <w:p w:rsidR="00955D5B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>Ресурсное обеспечение.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1. Спорти</w:t>
      </w:r>
      <w:r w:rsidR="00955D5B">
        <w:rPr>
          <w:sz w:val="32"/>
          <w:szCs w:val="32"/>
        </w:rPr>
        <w:t xml:space="preserve">вный уголок на площадке </w:t>
      </w:r>
      <w:proofErr w:type="gramStart"/>
      <w:r w:rsidR="00955D5B">
        <w:rPr>
          <w:sz w:val="32"/>
          <w:szCs w:val="32"/>
        </w:rPr>
        <w:t xml:space="preserve">( </w:t>
      </w:r>
      <w:proofErr w:type="gramEnd"/>
      <w:r w:rsidR="00955D5B">
        <w:rPr>
          <w:sz w:val="32"/>
          <w:szCs w:val="32"/>
        </w:rPr>
        <w:t>футбольный мини-стадион, мини-площадка для волейбола и баскетбола)</w:t>
      </w:r>
      <w:r w:rsidRPr="001B3C41">
        <w:rPr>
          <w:sz w:val="32"/>
          <w:szCs w:val="32"/>
        </w:rPr>
        <w:t xml:space="preserve">. </w:t>
      </w:r>
      <w:r w:rsidRPr="001B3C41">
        <w:rPr>
          <w:sz w:val="32"/>
          <w:szCs w:val="32"/>
        </w:rPr>
        <w:br/>
        <w:t>4. Физкультурное оборудование и спортивный инвентарь</w:t>
      </w:r>
      <w:r w:rsidR="00955D5B">
        <w:rPr>
          <w:sz w:val="32"/>
          <w:szCs w:val="32"/>
        </w:rPr>
        <w:t xml:space="preserve"> (спортивный </w:t>
      </w:r>
      <w:proofErr w:type="spellStart"/>
      <w:r w:rsidR="00955D5B">
        <w:rPr>
          <w:sz w:val="32"/>
          <w:szCs w:val="32"/>
        </w:rPr>
        <w:t>тренажёр-трансформер</w:t>
      </w:r>
      <w:proofErr w:type="spellEnd"/>
      <w:r w:rsidR="00955D5B">
        <w:rPr>
          <w:sz w:val="32"/>
          <w:szCs w:val="32"/>
        </w:rPr>
        <w:t>, мешочки для метания, флажки, 3 вида мячей, колышки-ограничители)</w:t>
      </w:r>
      <w:r w:rsidRPr="001B3C41">
        <w:rPr>
          <w:sz w:val="32"/>
          <w:szCs w:val="32"/>
        </w:rPr>
        <w:t xml:space="preserve">. </w:t>
      </w:r>
      <w:r w:rsidRPr="001B3C41">
        <w:rPr>
          <w:sz w:val="32"/>
          <w:szCs w:val="32"/>
        </w:rPr>
        <w:br/>
        <w:t>5 Методический инструментарий (картотека подвижных</w:t>
      </w:r>
      <w:r w:rsidR="00955D5B">
        <w:rPr>
          <w:sz w:val="32"/>
          <w:szCs w:val="32"/>
        </w:rPr>
        <w:t xml:space="preserve"> игр, конспекты   бесед, раскраски, альбом о спортивных играх</w:t>
      </w:r>
      <w:r w:rsidRPr="001B3C41">
        <w:rPr>
          <w:sz w:val="32"/>
          <w:szCs w:val="32"/>
        </w:rPr>
        <w:t xml:space="preserve">). </w:t>
      </w:r>
      <w:r w:rsidRPr="001B3C41">
        <w:rPr>
          <w:sz w:val="32"/>
          <w:szCs w:val="32"/>
        </w:rPr>
        <w:br/>
        <w:t xml:space="preserve">6. Подборка методической литературы “Физическая культура и оздоровление детей дошкольного возраста”. </w:t>
      </w:r>
    </w:p>
    <w:p w:rsidR="00D07E88" w:rsidRDefault="00573555" w:rsidP="00D07E88">
      <w:pPr>
        <w:pStyle w:val="a3"/>
        <w:rPr>
          <w:sz w:val="32"/>
          <w:szCs w:val="32"/>
        </w:rPr>
      </w:pPr>
      <w:r w:rsidRPr="001B3C41">
        <w:rPr>
          <w:rStyle w:val="a5"/>
          <w:i/>
          <w:sz w:val="40"/>
          <w:szCs w:val="40"/>
          <w:u w:val="single"/>
        </w:rPr>
        <w:t>Продолжительность проекта:</w:t>
      </w:r>
      <w:r w:rsidRPr="00EE1DB6">
        <w:rPr>
          <w:sz w:val="28"/>
          <w:szCs w:val="28"/>
        </w:rPr>
        <w:t xml:space="preserve"> </w:t>
      </w:r>
      <w:r w:rsidR="00955D5B">
        <w:rPr>
          <w:sz w:val="32"/>
          <w:szCs w:val="32"/>
        </w:rPr>
        <w:t>среднесрочный (июль-август)</w:t>
      </w:r>
      <w:r w:rsidR="00D07E88">
        <w:rPr>
          <w:sz w:val="32"/>
          <w:szCs w:val="32"/>
        </w:rPr>
        <w:t>.</w:t>
      </w:r>
    </w:p>
    <w:p w:rsidR="00573555" w:rsidRPr="001B3C41" w:rsidRDefault="00D07E88" w:rsidP="001C5057">
      <w:pPr>
        <w:pStyle w:val="a3"/>
        <w:rPr>
          <w:sz w:val="32"/>
          <w:szCs w:val="32"/>
        </w:rPr>
      </w:pPr>
      <w:r>
        <w:rPr>
          <w:rStyle w:val="a5"/>
          <w:sz w:val="40"/>
          <w:szCs w:val="40"/>
        </w:rPr>
        <w:t>Формы реализации.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lastRenderedPageBreak/>
        <w:t xml:space="preserve">Беседы с детьми и родителями;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Игровая деятельность;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Выполнение работ по изобразительной деятельности;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Организация тематических центров по проекту;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Оформление фотоальбома наших впечатлений. </w:t>
      </w:r>
    </w:p>
    <w:p w:rsidR="00217CFA" w:rsidRDefault="00573555" w:rsidP="001C5057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 </w:t>
      </w:r>
    </w:p>
    <w:p w:rsidR="00573555" w:rsidRPr="001C5057" w:rsidRDefault="00217CFA" w:rsidP="00573555">
      <w:pPr>
        <w:pStyle w:val="a3"/>
        <w:rPr>
          <w:sz w:val="32"/>
          <w:szCs w:val="32"/>
        </w:rPr>
      </w:pPr>
      <w:r w:rsidRPr="00217CFA">
        <w:rPr>
          <w:rStyle w:val="a5"/>
          <w:sz w:val="40"/>
          <w:szCs w:val="40"/>
        </w:rPr>
        <w:t>План реализации проекта.</w:t>
      </w:r>
      <w:r w:rsidR="00573555" w:rsidRPr="001B3C41">
        <w:rPr>
          <w:rStyle w:val="a5"/>
          <w:i/>
          <w:sz w:val="40"/>
          <w:szCs w:val="40"/>
          <w:u w:val="single"/>
        </w:rPr>
        <w:t xml:space="preserve"> </w:t>
      </w:r>
    </w:p>
    <w:p w:rsidR="001C5057" w:rsidRPr="001C5057" w:rsidRDefault="001C5057" w:rsidP="00573555">
      <w:pPr>
        <w:pStyle w:val="a3"/>
        <w:contextualSpacing/>
        <w:rPr>
          <w:b/>
          <w:sz w:val="32"/>
          <w:szCs w:val="32"/>
        </w:rPr>
      </w:pPr>
      <w:r w:rsidRPr="001C5057">
        <w:rPr>
          <w:b/>
          <w:sz w:val="32"/>
          <w:szCs w:val="32"/>
        </w:rPr>
        <w:t>1</w:t>
      </w:r>
      <w:r w:rsidR="006F0C5D">
        <w:rPr>
          <w:b/>
          <w:sz w:val="32"/>
          <w:szCs w:val="32"/>
        </w:rPr>
        <w:t xml:space="preserve"> подготовительный</w:t>
      </w:r>
      <w:r w:rsidRPr="001C5057">
        <w:rPr>
          <w:b/>
          <w:sz w:val="32"/>
          <w:szCs w:val="32"/>
        </w:rPr>
        <w:t xml:space="preserve"> этап.</w:t>
      </w:r>
    </w:p>
    <w:p w:rsidR="00573555" w:rsidRPr="001B3C41" w:rsidRDefault="001C5057" w:rsidP="0057355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Выявление</w:t>
      </w:r>
      <w:r w:rsidR="00573555" w:rsidRPr="001B3C41">
        <w:rPr>
          <w:sz w:val="32"/>
          <w:szCs w:val="32"/>
        </w:rPr>
        <w:t xml:space="preserve"> проблемы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не умеют адекватно реализовать выход своей энергии на прогулке)</w:t>
      </w:r>
      <w:r w:rsidR="00573555" w:rsidRPr="001B3C41">
        <w:rPr>
          <w:sz w:val="32"/>
          <w:szCs w:val="32"/>
        </w:rPr>
        <w:t>.</w:t>
      </w:r>
    </w:p>
    <w:p w:rsidR="001C5057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Выд</w:t>
      </w:r>
      <w:r w:rsidR="001C5057">
        <w:rPr>
          <w:sz w:val="32"/>
          <w:szCs w:val="32"/>
        </w:rPr>
        <w:t>вижение гипотез – путей решения (создать площадку для игр с мячом: футбольную, волейбольную и баскетбольную, для ориентировки в пространстве)</w:t>
      </w:r>
      <w:r w:rsidRPr="001B3C41">
        <w:rPr>
          <w:sz w:val="32"/>
          <w:szCs w:val="32"/>
        </w:rPr>
        <w:t xml:space="preserve"> </w:t>
      </w:r>
    </w:p>
    <w:p w:rsidR="00573555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Планирование деятельности</w:t>
      </w:r>
      <w:r w:rsidR="006F0C5D">
        <w:rPr>
          <w:sz w:val="32"/>
          <w:szCs w:val="32"/>
        </w:rPr>
        <w:t xml:space="preserve"> воспитателя по реализации проекта</w:t>
      </w:r>
      <w:r w:rsidRPr="001B3C41">
        <w:rPr>
          <w:sz w:val="32"/>
          <w:szCs w:val="32"/>
        </w:rPr>
        <w:t>, выбор форм продукта.</w:t>
      </w:r>
    </w:p>
    <w:p w:rsidR="006F0C5D" w:rsidRDefault="006F0C5D" w:rsidP="00573555">
      <w:pPr>
        <w:pStyle w:val="a3"/>
        <w:contextualSpacing/>
        <w:rPr>
          <w:b/>
          <w:sz w:val="32"/>
          <w:szCs w:val="32"/>
        </w:rPr>
      </w:pPr>
      <w:r w:rsidRPr="006F0C5D">
        <w:rPr>
          <w:b/>
          <w:sz w:val="32"/>
          <w:szCs w:val="32"/>
        </w:rPr>
        <w:t xml:space="preserve"> </w:t>
      </w:r>
    </w:p>
    <w:p w:rsidR="006F0C5D" w:rsidRDefault="006F0C5D" w:rsidP="00573555">
      <w:pPr>
        <w:pStyle w:val="a3"/>
        <w:contextualSpacing/>
        <w:rPr>
          <w:b/>
          <w:sz w:val="32"/>
          <w:szCs w:val="32"/>
        </w:rPr>
      </w:pPr>
      <w:r w:rsidRPr="006F0C5D">
        <w:rPr>
          <w:b/>
          <w:sz w:val="32"/>
          <w:szCs w:val="32"/>
        </w:rPr>
        <w:t>2 практический этап</w:t>
      </w:r>
      <w:r>
        <w:rPr>
          <w:b/>
          <w:sz w:val="32"/>
          <w:szCs w:val="32"/>
        </w:rPr>
        <w:t>.</w:t>
      </w:r>
    </w:p>
    <w:p w:rsidR="006F0C5D" w:rsidRPr="006F0C5D" w:rsidRDefault="006F0C5D" w:rsidP="00573555">
      <w:pPr>
        <w:pStyle w:val="a3"/>
        <w:contextualSpacing/>
        <w:rPr>
          <w:b/>
          <w:sz w:val="32"/>
          <w:szCs w:val="32"/>
        </w:rPr>
      </w:pPr>
    </w:p>
    <w:p w:rsidR="00573555" w:rsidRDefault="006F0C5D" w:rsidP="0057355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Спортивные игры на участке (фото-отчёт).</w:t>
      </w:r>
    </w:p>
    <w:p w:rsidR="006F0C5D" w:rsidRDefault="006F0C5D" w:rsidP="00573555">
      <w:pPr>
        <w:pStyle w:val="a3"/>
        <w:contextualSpacing/>
        <w:rPr>
          <w:b/>
          <w:sz w:val="32"/>
          <w:szCs w:val="32"/>
        </w:rPr>
      </w:pPr>
    </w:p>
    <w:p w:rsidR="006F0C5D" w:rsidRDefault="006F0C5D" w:rsidP="00573555">
      <w:pPr>
        <w:pStyle w:val="a3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proofErr w:type="spellStart"/>
      <w:proofErr w:type="gramStart"/>
      <w:r>
        <w:rPr>
          <w:b/>
          <w:sz w:val="32"/>
          <w:szCs w:val="32"/>
        </w:rPr>
        <w:t>этап-аналитический</w:t>
      </w:r>
      <w:proofErr w:type="spellEnd"/>
      <w:proofErr w:type="gramEnd"/>
      <w:r>
        <w:rPr>
          <w:b/>
          <w:sz w:val="32"/>
          <w:szCs w:val="32"/>
        </w:rPr>
        <w:t>.</w:t>
      </w:r>
    </w:p>
    <w:p w:rsidR="006F0C5D" w:rsidRPr="006F0C5D" w:rsidRDefault="006F0C5D" w:rsidP="00573555">
      <w:pPr>
        <w:pStyle w:val="a3"/>
        <w:contextualSpacing/>
        <w:rPr>
          <w:b/>
          <w:sz w:val="32"/>
          <w:szCs w:val="32"/>
        </w:rPr>
      </w:pPr>
    </w:p>
    <w:p w:rsidR="006F0C5D" w:rsidRDefault="006F0C5D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Воспитанники знают спортивные игры с мячом, с удовольствием играют в них на участке.</w:t>
      </w:r>
    </w:p>
    <w:p w:rsidR="006F0C5D" w:rsidRDefault="006F0C5D" w:rsidP="00573555">
      <w:pPr>
        <w:pStyle w:val="a3"/>
        <w:rPr>
          <w:sz w:val="32"/>
          <w:szCs w:val="32"/>
        </w:rPr>
      </w:pPr>
    </w:p>
    <w:p w:rsidR="00B249B8" w:rsidRDefault="00B249B8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Воспитывая у детей </w:t>
      </w:r>
      <w:proofErr w:type="gramStart"/>
      <w:r>
        <w:rPr>
          <w:sz w:val="32"/>
          <w:szCs w:val="32"/>
        </w:rPr>
        <w:t>потребность</w:t>
      </w:r>
      <w:proofErr w:type="gramEnd"/>
      <w:r>
        <w:rPr>
          <w:sz w:val="32"/>
          <w:szCs w:val="32"/>
        </w:rPr>
        <w:t xml:space="preserve"> ежедневно двигаться, выполнять физические упражнения с ранних лет, можно заложить прочные основы хорошего здоровья, гармоничного развития ребёнка.</w:t>
      </w:r>
    </w:p>
    <w:p w:rsidR="00B249B8" w:rsidRDefault="00B249B8" w:rsidP="00573555">
      <w:pPr>
        <w:pStyle w:val="a3"/>
        <w:rPr>
          <w:sz w:val="32"/>
          <w:szCs w:val="32"/>
        </w:rPr>
      </w:pPr>
    </w:p>
    <w:p w:rsidR="00B249B8" w:rsidRDefault="00B249B8" w:rsidP="00573555">
      <w:pPr>
        <w:pStyle w:val="a3"/>
        <w:rPr>
          <w:sz w:val="32"/>
          <w:szCs w:val="32"/>
        </w:rPr>
      </w:pPr>
    </w:p>
    <w:p w:rsidR="00B249B8" w:rsidRDefault="00B249B8" w:rsidP="00573555">
      <w:pPr>
        <w:pStyle w:val="a3"/>
        <w:rPr>
          <w:sz w:val="32"/>
          <w:szCs w:val="32"/>
        </w:rPr>
      </w:pPr>
    </w:p>
    <w:p w:rsidR="00B249B8" w:rsidRDefault="00B249B8" w:rsidP="00573555">
      <w:pPr>
        <w:pStyle w:val="a3"/>
        <w:rPr>
          <w:sz w:val="32"/>
          <w:szCs w:val="32"/>
        </w:rPr>
      </w:pPr>
    </w:p>
    <w:p w:rsidR="00573555" w:rsidRPr="00573555" w:rsidRDefault="00573555" w:rsidP="00573555">
      <w:pPr>
        <w:pStyle w:val="a3"/>
        <w:rPr>
          <w:rStyle w:val="a5"/>
          <w:i/>
          <w:sz w:val="36"/>
          <w:szCs w:val="36"/>
          <w:u w:val="single"/>
        </w:rPr>
      </w:pPr>
      <w:r w:rsidRPr="00573555">
        <w:rPr>
          <w:rStyle w:val="a5"/>
          <w:i/>
          <w:sz w:val="36"/>
          <w:szCs w:val="36"/>
          <w:u w:val="single"/>
        </w:rPr>
        <w:lastRenderedPageBreak/>
        <w:t>Литература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>1. Волошина Л.Н., Курилова Т.В. Игры с элементами спорта для детей 3–4 лет. Программа “Играйте на здоровье” и технология ее применения в ДОУ. – М.: Издательство “ГНОМ и Д”, 2004.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2.Картушина М.Ю. «Зеленый огонек здоровья» Детство Перес </w:t>
      </w:r>
      <w:smartTag w:uri="urn:schemas-microsoft-com:office:smarttags" w:element="metricconverter">
        <w:smartTagPr>
          <w:attr w:name="ProductID" w:val=",2004 г"/>
        </w:smartTagPr>
        <w:r w:rsidRPr="000E46F0">
          <w:rPr>
            <w:rStyle w:val="a5"/>
            <w:b w:val="0"/>
            <w:sz w:val="32"/>
            <w:szCs w:val="32"/>
          </w:rPr>
          <w:t>,2004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>3.Картушина М.</w:t>
      </w:r>
      <w:proofErr w:type="gramStart"/>
      <w:r w:rsidRPr="000E46F0">
        <w:rPr>
          <w:rStyle w:val="a5"/>
          <w:b w:val="0"/>
          <w:sz w:val="32"/>
          <w:szCs w:val="32"/>
        </w:rPr>
        <w:t>Ю</w:t>
      </w:r>
      <w:proofErr w:type="gramEnd"/>
      <w:r w:rsidRPr="000E46F0">
        <w:rPr>
          <w:rStyle w:val="a5"/>
          <w:b w:val="0"/>
          <w:sz w:val="32"/>
          <w:szCs w:val="32"/>
        </w:rPr>
        <w:t xml:space="preserve"> «Быть здоровыми хотим», Москва </w:t>
      </w:r>
      <w:smartTag w:uri="urn:schemas-microsoft-com:office:smarttags" w:element="metricconverter">
        <w:smartTagPr>
          <w:attr w:name="ProductID" w:val="2004 г"/>
        </w:smartTagPr>
        <w:r w:rsidRPr="000E46F0">
          <w:rPr>
            <w:rStyle w:val="a5"/>
            <w:b w:val="0"/>
            <w:sz w:val="32"/>
            <w:szCs w:val="32"/>
          </w:rPr>
          <w:t>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4.Маханева М.Д. «С физкультурой дружить - здоровым быть», Москва 2009 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5.Г. Моргунова О.И. «Профилактика плоскостопия и нарушения осанки в дошкольном учреждении» Воронеж </w:t>
      </w:r>
      <w:smartTag w:uri="urn:schemas-microsoft-com:office:smarttags" w:element="metricconverter">
        <w:smartTagPr>
          <w:attr w:name="ProductID" w:val="2005 г"/>
        </w:smartTagPr>
        <w:r w:rsidRPr="000E46F0">
          <w:rPr>
            <w:rStyle w:val="a5"/>
            <w:b w:val="0"/>
            <w:sz w:val="32"/>
            <w:szCs w:val="32"/>
          </w:rPr>
          <w:t>2005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6F0C5D" w:rsidRDefault="006F0C5D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B249B8" w:rsidRDefault="00B249B8" w:rsidP="00573555">
      <w:pPr>
        <w:pStyle w:val="a3"/>
        <w:rPr>
          <w:b/>
          <w:i/>
          <w:sz w:val="36"/>
          <w:szCs w:val="36"/>
        </w:rPr>
      </w:pPr>
    </w:p>
    <w:p w:rsidR="00573555" w:rsidRPr="00573555" w:rsidRDefault="00573555" w:rsidP="00B249B8">
      <w:pPr>
        <w:pStyle w:val="a3"/>
        <w:jc w:val="center"/>
        <w:rPr>
          <w:b/>
          <w:i/>
          <w:sz w:val="36"/>
          <w:szCs w:val="36"/>
        </w:rPr>
      </w:pPr>
      <w:r w:rsidRPr="00573555">
        <w:rPr>
          <w:b/>
          <w:i/>
          <w:sz w:val="36"/>
          <w:szCs w:val="36"/>
        </w:rPr>
        <w:lastRenderedPageBreak/>
        <w:t>Консультация для родителей.</w:t>
      </w:r>
    </w:p>
    <w:p w:rsidR="00573555" w:rsidRPr="00573555" w:rsidRDefault="00573555" w:rsidP="00573555">
      <w:pPr>
        <w:ind w:left="360"/>
        <w:jc w:val="center"/>
        <w:rPr>
          <w:b/>
          <w:i/>
          <w:sz w:val="36"/>
          <w:szCs w:val="36"/>
        </w:rPr>
      </w:pPr>
      <w:r w:rsidRPr="00573555">
        <w:rPr>
          <w:b/>
          <w:i/>
          <w:sz w:val="36"/>
          <w:szCs w:val="36"/>
        </w:rPr>
        <w:t>Двигательная активность дошкольника.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C46CF6">
        <w:rPr>
          <w:sz w:val="32"/>
          <w:szCs w:val="32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Ведущими среди функциональных отклонений являются нарушения опорно-двигательного аппарата, </w:t>
      </w:r>
      <w:proofErr w:type="spellStart"/>
      <w:proofErr w:type="gramStart"/>
      <w:r w:rsidRPr="00C46CF6">
        <w:rPr>
          <w:sz w:val="32"/>
          <w:szCs w:val="32"/>
        </w:rPr>
        <w:t>сердечно-сосудистой</w:t>
      </w:r>
      <w:proofErr w:type="spellEnd"/>
      <w:proofErr w:type="gramEnd"/>
      <w:r w:rsidRPr="00C46CF6">
        <w:rPr>
          <w:sz w:val="32"/>
          <w:szCs w:val="32"/>
        </w:rPr>
        <w:t xml:space="preserve">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Важнейшим условием воспитания здорового ребенка является двигательная активность (ДА), котор</w:t>
      </w:r>
      <w:r w:rsidR="008C5CED">
        <w:rPr>
          <w:sz w:val="32"/>
          <w:szCs w:val="32"/>
        </w:rPr>
        <w:t>ая оказывает благоприятное  воз</w:t>
      </w:r>
      <w:r w:rsidRPr="00C46CF6">
        <w:rPr>
          <w:sz w:val="32"/>
          <w:szCs w:val="32"/>
        </w:rPr>
        <w:t xml:space="preserve">действие на формирующийся организм. Двигательная активность детей 3-7 лет имеет ярко выраженные индивидуальные проявления, что </w:t>
      </w:r>
      <w:proofErr w:type="gramStart"/>
      <w:r w:rsidRPr="00C46CF6">
        <w:rPr>
          <w:sz w:val="32"/>
          <w:szCs w:val="32"/>
        </w:rPr>
        <w:t>определяется</w:t>
      </w:r>
      <w:proofErr w:type="gramEnd"/>
      <w:r w:rsidRPr="00C46CF6">
        <w:rPr>
          <w:sz w:val="32"/>
          <w:szCs w:val="32"/>
        </w:rPr>
        <w:t xml:space="preserve"> прежде всего индивидуально-типологическими особенностями нервной системы и физического развития, степенью самостоятельности ребенка и устойчивостью его интересов к определенным играм и физическим упражнениям. Значимая роль в формировании ДА принадлежит взрослым.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Исследования медиков и педагогов выявили наличие взаимосвязи между показателями ДА, состоянием здоровья и поведением детей в течение дня, а также характером их </w:t>
      </w:r>
      <w:r w:rsidRPr="00C46CF6">
        <w:rPr>
          <w:sz w:val="32"/>
          <w:szCs w:val="32"/>
        </w:rPr>
        <w:lastRenderedPageBreak/>
        <w:t>двигательной деятельности. Были определены следующие ориентировочные показатели суточной ДА детей: 8-12 тысяч движений в 3-4 года, 13-17,5 тысяч движений в 5-7 лет.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  Достижение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Родителям следует позаботиться о создании физкультурно-игровой среды.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(серсо, </w:t>
      </w:r>
      <w:proofErr w:type="spellStart"/>
      <w:r w:rsidRPr="00C46CF6">
        <w:rPr>
          <w:sz w:val="32"/>
          <w:szCs w:val="32"/>
        </w:rPr>
        <w:t>кольцеброс</w:t>
      </w:r>
      <w:proofErr w:type="spellEnd"/>
      <w:r w:rsidRPr="00C46CF6">
        <w:rPr>
          <w:sz w:val="32"/>
          <w:szCs w:val="32"/>
        </w:rPr>
        <w:t>) способствуют 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Езда на велосипеде, роликах, коньках, ходьба на лыжах стимулируют развитие мышц ног. С целью укрепления стопы и профилактики плоскостопия используются </w:t>
      </w:r>
      <w:proofErr w:type="spellStart"/>
      <w:r w:rsidRPr="00C46CF6">
        <w:rPr>
          <w:sz w:val="32"/>
          <w:szCs w:val="32"/>
        </w:rPr>
        <w:t>массажеры</w:t>
      </w:r>
      <w:proofErr w:type="spellEnd"/>
      <w:r w:rsidRPr="00C46CF6">
        <w:rPr>
          <w:sz w:val="32"/>
          <w:szCs w:val="32"/>
        </w:rPr>
        <w:t>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Использование физкультурных пособий в подвижных играх помогает развивать восприятие пространства и времени, </w:t>
      </w:r>
      <w:r w:rsidRPr="00C46CF6">
        <w:rPr>
          <w:sz w:val="32"/>
          <w:szCs w:val="32"/>
        </w:rPr>
        <w:lastRenderedPageBreak/>
        <w:t>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Участие в коллективных играх с элементами спорта (городки, волейбол, футбол, бадминтон, теннис, баскетбол, хоккей) и в спортивных упражнениях (катание на коньках, ходьба на лыжах, езда на велосипеде, самокате) требует от ребенка умения согласованно решать двигательные задачи и подчиняться определенным правилам.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217CFA" w:rsidRDefault="00573555" w:rsidP="00573555">
      <w:pPr>
        <w:pStyle w:val="a3"/>
        <w:contextualSpacing/>
        <w:jc w:val="center"/>
        <w:rPr>
          <w:b/>
          <w:sz w:val="36"/>
          <w:szCs w:val="36"/>
        </w:rPr>
      </w:pPr>
      <w:r w:rsidRPr="00217CFA">
        <w:rPr>
          <w:b/>
          <w:sz w:val="36"/>
          <w:szCs w:val="36"/>
        </w:rPr>
        <w:t xml:space="preserve">Беседа </w:t>
      </w:r>
      <w:r w:rsidR="00B249B8">
        <w:rPr>
          <w:b/>
          <w:sz w:val="36"/>
          <w:szCs w:val="36"/>
        </w:rPr>
        <w:t xml:space="preserve">с детьми </w:t>
      </w:r>
      <w:r w:rsidRPr="00217CFA">
        <w:rPr>
          <w:b/>
          <w:sz w:val="36"/>
          <w:szCs w:val="36"/>
        </w:rPr>
        <w:t>о профилактике сутулой спины, упражнения для сохранения правильной осанки.</w:t>
      </w:r>
    </w:p>
    <w:p w:rsidR="00573555" w:rsidRPr="00C46CF6" w:rsidRDefault="00573555" w:rsidP="00573555">
      <w:pPr>
        <w:pStyle w:val="a3"/>
        <w:contextualSpacing/>
        <w:jc w:val="center"/>
        <w:rPr>
          <w:sz w:val="48"/>
          <w:szCs w:val="48"/>
        </w:rPr>
      </w:pPr>
    </w:p>
    <w:p w:rsidR="00573555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  <w:u w:val="single"/>
        </w:rPr>
        <w:t>Взрослый</w:t>
      </w:r>
      <w:r w:rsidRPr="00C46CF6">
        <w:rPr>
          <w:sz w:val="32"/>
          <w:szCs w:val="32"/>
        </w:rPr>
        <w:t xml:space="preserve">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</w:t>
      </w:r>
      <w:proofErr w:type="spellStart"/>
      <w:r w:rsidRPr="00C46CF6">
        <w:rPr>
          <w:sz w:val="32"/>
          <w:szCs w:val="32"/>
        </w:rPr>
        <w:t>Мошковской</w:t>
      </w:r>
      <w:proofErr w:type="spellEnd"/>
      <w:r w:rsidRPr="00C46CF6">
        <w:rPr>
          <w:sz w:val="32"/>
          <w:szCs w:val="32"/>
        </w:rPr>
        <w:t xml:space="preserve"> " Дедушка и мальчик".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 ( Дети сидят на подушечках - душечках в свободной форме)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Жил старый, старый </w:t>
      </w:r>
      <w:proofErr w:type="gramStart"/>
      <w:r w:rsidRPr="00C46CF6">
        <w:rPr>
          <w:sz w:val="32"/>
          <w:szCs w:val="32"/>
        </w:rPr>
        <w:t>:м</w:t>
      </w:r>
      <w:proofErr w:type="gramEnd"/>
      <w:r w:rsidRPr="00C46CF6">
        <w:rPr>
          <w:sz w:val="32"/>
          <w:szCs w:val="32"/>
        </w:rPr>
        <w:t xml:space="preserve">альчик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 сутулою спиной,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Он горбился за книгой,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Сгибался за едой.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он ворчал. Ворчал.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всех он огорчал.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Пошлют его за хлебом, а он ворчит при этом.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Попросят мыт посуду,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Ворчит - бурчит! "не буду"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Не буду! Не буду!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у него был дедушка,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Который не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не ворчал. И не ворчал.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А всех он выручал.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странный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он чудной,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Веселый, статный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proofErr w:type="gramStart"/>
      <w:r w:rsidRPr="00C46CF6">
        <w:rPr>
          <w:sz w:val="32"/>
          <w:szCs w:val="32"/>
        </w:rPr>
        <w:t>Ну</w:t>
      </w:r>
      <w:proofErr w:type="gramEnd"/>
      <w:r w:rsidRPr="00C46CF6">
        <w:rPr>
          <w:sz w:val="32"/>
          <w:szCs w:val="32"/>
        </w:rPr>
        <w:t xml:space="preserve"> просто молодой!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lastRenderedPageBreak/>
        <w:t xml:space="preserve"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А теперь я вам предлагаю рассмотреть вот эту иллюстраци</w:t>
      </w:r>
      <w:proofErr w:type="gramStart"/>
      <w:r w:rsidRPr="00C46CF6">
        <w:rPr>
          <w:sz w:val="32"/>
          <w:szCs w:val="32"/>
        </w:rPr>
        <w:t>ю(</w:t>
      </w:r>
      <w:proofErr w:type="gramEnd"/>
      <w:r w:rsidRPr="00C46CF6">
        <w:rPr>
          <w:sz w:val="32"/>
          <w:szCs w:val="32"/>
        </w:rPr>
        <w:t>показывает сутулого человека) Что вы об этом думаете? (высказывание детей) . Правильно, то же, что и о мальчике. А как вы думаете, почему он такой суту</w:t>
      </w:r>
      <w:r w:rsidR="008C5CED">
        <w:rPr>
          <w:sz w:val="32"/>
          <w:szCs w:val="32"/>
        </w:rPr>
        <w:t>лый и не красивая у него осанк</w:t>
      </w:r>
      <w:proofErr w:type="gramStart"/>
      <w:r w:rsidR="008C5CED">
        <w:rPr>
          <w:sz w:val="32"/>
          <w:szCs w:val="32"/>
        </w:rPr>
        <w:t>а</w:t>
      </w:r>
      <w:r w:rsidRPr="00C46CF6">
        <w:rPr>
          <w:sz w:val="32"/>
          <w:szCs w:val="32"/>
        </w:rPr>
        <w:t>(</w:t>
      </w:r>
      <w:proofErr w:type="gramEnd"/>
      <w:r w:rsidRPr="00C46CF6">
        <w:rPr>
          <w:sz w:val="32"/>
          <w:szCs w:val="32"/>
        </w:rPr>
        <w:t>суждения детей)</w:t>
      </w:r>
      <w:r w:rsidR="008C5CED">
        <w:rPr>
          <w:sz w:val="32"/>
          <w:szCs w:val="32"/>
        </w:rPr>
        <w:t>.</w:t>
      </w:r>
      <w:r w:rsidRPr="00C46CF6">
        <w:rPr>
          <w:sz w:val="32"/>
          <w:szCs w:val="32"/>
        </w:rPr>
        <w:t xml:space="preserve"> Правильно, он не старался соблюдать те правила, которые необходимы человеку для сохранения правильной осанки и красоты тела</w:t>
      </w:r>
      <w:proofErr w:type="gramStart"/>
      <w:r w:rsidRPr="00C46CF6">
        <w:rPr>
          <w:sz w:val="32"/>
          <w:szCs w:val="32"/>
        </w:rPr>
        <w:t>6</w:t>
      </w:r>
      <w:proofErr w:type="gramEnd"/>
      <w:r w:rsidRPr="00C46CF6">
        <w:rPr>
          <w:sz w:val="32"/>
          <w:szCs w:val="32"/>
        </w:rPr>
        <w:t xml:space="preserve"> не делал зарядку, сидел не правильно за столом. Вот я вам всегда напоминаю, чтобы вы сидели ровно. Низко не наклонялись, ходили красиво, спина должна быть прямой. </w:t>
      </w:r>
    </w:p>
    <w:p w:rsidR="00573555" w:rsidRPr="00E858F7" w:rsidRDefault="00573555" w:rsidP="00573555">
      <w:pPr>
        <w:pStyle w:val="a3"/>
        <w:rPr>
          <w:sz w:val="28"/>
          <w:szCs w:val="28"/>
        </w:rPr>
      </w:pPr>
      <w:r w:rsidRPr="00E858F7">
        <w:rPr>
          <w:sz w:val="28"/>
          <w:szCs w:val="28"/>
        </w:rPr>
        <w:t xml:space="preserve">Воспитатель предлагает детям провести оздоровительную минутку.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683"/>
        <w:gridCol w:w="4672"/>
      </w:tblGrid>
      <w:tr w:rsidR="00573555" w:rsidRPr="00C46CF6" w:rsidTr="006A108C">
        <w:trPr>
          <w:tblCellSpacing w:w="0" w:type="dxa"/>
        </w:trPr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В путь пойдем мы спозаранку,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Не забудем про осанку.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До чего трава высока,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То крапива, то осока.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Поднимаем выше ноги,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Коль идем мы по дороге.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Дождик, дождик, кап - кап - кап -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Мокрые дорожки.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Все равно пойдем гулять,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У нас есть сапожки. </w:t>
            </w:r>
          </w:p>
        </w:tc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Ходьба друг за другом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Ходьба на носках, на пятках, змейкой;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proofErr w:type="gramStart"/>
            <w:r w:rsidRPr="00C46CF6">
              <w:rPr>
                <w:sz w:val="32"/>
                <w:szCs w:val="32"/>
              </w:rPr>
              <w:t>Ходьба</w:t>
            </w:r>
            <w:proofErr w:type="gramEnd"/>
            <w:r w:rsidRPr="00C46CF6">
              <w:rPr>
                <w:sz w:val="32"/>
                <w:szCs w:val="32"/>
              </w:rPr>
              <w:t xml:space="preserve"> высоко поднимая ноги;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Бег в среднем темпе. </w:t>
            </w:r>
          </w:p>
        </w:tc>
      </w:tr>
    </w:tbl>
    <w:p w:rsidR="0076364B" w:rsidRPr="008C5CED" w:rsidRDefault="00573555" w:rsidP="008C5CED">
      <w:pPr>
        <w:pStyle w:val="a3"/>
        <w:rPr>
          <w:sz w:val="32"/>
          <w:szCs w:val="32"/>
        </w:rPr>
      </w:pPr>
      <w:r w:rsidRPr="00C46CF6">
        <w:rPr>
          <w:sz w:val="32"/>
          <w:szCs w:val="32"/>
        </w:rPr>
        <w:t xml:space="preserve"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горбы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</w:t>
      </w:r>
      <w:r>
        <w:rPr>
          <w:sz w:val="32"/>
          <w:szCs w:val="32"/>
        </w:rPr>
        <w:t>спина</w:t>
      </w:r>
      <w:r w:rsidRPr="00C46CF6">
        <w:rPr>
          <w:sz w:val="32"/>
          <w:szCs w:val="32"/>
        </w:rPr>
        <w:t xml:space="preserve">. Скажите, вы хотите быть стройными и красивыми? Хотите иметь красивую. Правильную осанку? Тогда давайте учиться держать осанку. Предлагает детям встать в полукруг. Дети приподнимите голову, подбородок должен быть не выше плеч, а плечи на одном уровне. Живот втяните. Вот такая должна быть осанка. За осанкой мы должны следить не только когда стоим, но и когда сидим. Чтобы осанка была правильной </w:t>
      </w:r>
      <w:r w:rsidRPr="00C46CF6">
        <w:rPr>
          <w:sz w:val="32"/>
          <w:szCs w:val="32"/>
        </w:rPr>
        <w:lastRenderedPageBreak/>
        <w:t xml:space="preserve">необходима каждому человеку подходящая под его рост мебель, она должна соответствовать росту. Вот почему вам определены каждому свое место за </w:t>
      </w:r>
      <w:proofErr w:type="gramStart"/>
      <w:r w:rsidRPr="00C46CF6">
        <w:rPr>
          <w:sz w:val="32"/>
          <w:szCs w:val="32"/>
        </w:rPr>
        <w:t>столом</w:t>
      </w:r>
      <w:proofErr w:type="gramEnd"/>
      <w:r w:rsidRPr="00C46CF6">
        <w:rPr>
          <w:sz w:val="32"/>
          <w:szCs w:val="32"/>
        </w:rPr>
        <w:t xml:space="preserve">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учит</w:t>
      </w:r>
      <w:r w:rsidR="008C5CED">
        <w:rPr>
          <w:sz w:val="32"/>
          <w:szCs w:val="32"/>
        </w:rPr>
        <w:t>ь</w:t>
      </w:r>
      <w:r w:rsidRPr="00C46CF6">
        <w:rPr>
          <w:sz w:val="32"/>
          <w:szCs w:val="32"/>
        </w:rPr>
        <w:t xml:space="preserve">ся с вами сидеть правильно и красиво. И я надеюсь. Что вы на каждом занятии будете помнить о правилах красоты вашей осанки. 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</w:t>
      </w:r>
      <w:proofErr w:type="gramStart"/>
      <w:r w:rsidRPr="00C46CF6">
        <w:rPr>
          <w:sz w:val="32"/>
          <w:szCs w:val="32"/>
        </w:rPr>
        <w:t xml:space="preserve">( </w:t>
      </w:r>
      <w:proofErr w:type="gramEnd"/>
      <w:r w:rsidRPr="00C46CF6">
        <w:rPr>
          <w:sz w:val="32"/>
          <w:szCs w:val="32"/>
        </w:rPr>
        <w:t>проверяет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правильное</w:t>
      </w:r>
      <w:r w:rsidR="00217CFA">
        <w:rPr>
          <w:sz w:val="32"/>
          <w:szCs w:val="32"/>
        </w:rPr>
        <w:t xml:space="preserve">. </w:t>
      </w:r>
      <w:r w:rsidRPr="00C46CF6">
        <w:rPr>
          <w:sz w:val="32"/>
          <w:szCs w:val="32"/>
        </w:rPr>
        <w:t xml:space="preserve"> На таком расстоянии должна находится голова от </w:t>
      </w:r>
      <w:proofErr w:type="gramStart"/>
      <w:r w:rsidRPr="00C46CF6">
        <w:rPr>
          <w:sz w:val="32"/>
          <w:szCs w:val="32"/>
        </w:rPr>
        <w:t>стола</w:t>
      </w:r>
      <w:proofErr w:type="gramEnd"/>
      <w:r w:rsidRPr="00C46CF6">
        <w:rPr>
          <w:sz w:val="32"/>
          <w:szCs w:val="32"/>
        </w:rPr>
        <w:t xml:space="preserve"> когда вы смотрите, читаете книгу или рисуете. Правило третье: Между краем и грудью должен проходить кулачок. Проверьте, вы правильно сидите. Давайте еще раз повторим эти правила, чтобы запомнить и не нарушать больше их. Для того. Чтобы быть стройным и красивым, с красивой осанкой. </w:t>
      </w:r>
    </w:p>
    <w:sectPr w:rsidR="0076364B" w:rsidRPr="008C5CED" w:rsidSect="0076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F65"/>
    <w:multiLevelType w:val="multilevel"/>
    <w:tmpl w:val="DBFE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86344"/>
    <w:multiLevelType w:val="multilevel"/>
    <w:tmpl w:val="DAB8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B43C8"/>
    <w:multiLevelType w:val="multilevel"/>
    <w:tmpl w:val="030A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23FAA"/>
    <w:multiLevelType w:val="multilevel"/>
    <w:tmpl w:val="621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01D27"/>
    <w:multiLevelType w:val="multilevel"/>
    <w:tmpl w:val="14D4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C54FE"/>
    <w:multiLevelType w:val="hybridMultilevel"/>
    <w:tmpl w:val="9F5E688A"/>
    <w:lvl w:ilvl="0" w:tplc="EC807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4429B"/>
    <w:multiLevelType w:val="multilevel"/>
    <w:tmpl w:val="E7207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E6FE4"/>
    <w:multiLevelType w:val="hybridMultilevel"/>
    <w:tmpl w:val="9B72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37E19"/>
    <w:multiLevelType w:val="multilevel"/>
    <w:tmpl w:val="9A4E4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64B9"/>
    <w:multiLevelType w:val="multilevel"/>
    <w:tmpl w:val="B53AE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15406"/>
    <w:multiLevelType w:val="multilevel"/>
    <w:tmpl w:val="B24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C0EB0"/>
    <w:multiLevelType w:val="multilevel"/>
    <w:tmpl w:val="4A46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A0CB9"/>
    <w:multiLevelType w:val="multilevel"/>
    <w:tmpl w:val="9F0E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8042F"/>
    <w:multiLevelType w:val="multilevel"/>
    <w:tmpl w:val="5EA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21497"/>
    <w:multiLevelType w:val="hybridMultilevel"/>
    <w:tmpl w:val="2E968498"/>
    <w:lvl w:ilvl="0" w:tplc="EC8076F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555"/>
    <w:rsid w:val="001C5057"/>
    <w:rsid w:val="00217CFA"/>
    <w:rsid w:val="002F0693"/>
    <w:rsid w:val="004121D4"/>
    <w:rsid w:val="00573555"/>
    <w:rsid w:val="006F0C5D"/>
    <w:rsid w:val="0076364B"/>
    <w:rsid w:val="00776952"/>
    <w:rsid w:val="007C3B84"/>
    <w:rsid w:val="007D4CF4"/>
    <w:rsid w:val="007E3801"/>
    <w:rsid w:val="00894CEA"/>
    <w:rsid w:val="008C5CED"/>
    <w:rsid w:val="00955D5B"/>
    <w:rsid w:val="00B249B8"/>
    <w:rsid w:val="00B908E4"/>
    <w:rsid w:val="00CE40D6"/>
    <w:rsid w:val="00D07E88"/>
    <w:rsid w:val="00D46A36"/>
    <w:rsid w:val="00D80F04"/>
    <w:rsid w:val="00D900F9"/>
    <w:rsid w:val="00F30601"/>
    <w:rsid w:val="00F6607D"/>
    <w:rsid w:val="00FF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3555"/>
    <w:pPr>
      <w:widowControl w:val="0"/>
      <w:autoSpaceDE w:val="0"/>
      <w:autoSpaceDN w:val="0"/>
      <w:adjustRightInd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35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73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rsid w:val="00573555"/>
    <w:pPr>
      <w:spacing w:before="100" w:beforeAutospacing="1" w:after="100" w:afterAutospacing="1"/>
    </w:pPr>
  </w:style>
  <w:style w:type="character" w:styleId="a5">
    <w:name w:val="Strong"/>
    <w:basedOn w:val="a0"/>
    <w:qFormat/>
    <w:rsid w:val="00573555"/>
    <w:rPr>
      <w:b/>
      <w:bCs/>
    </w:rPr>
  </w:style>
  <w:style w:type="character" w:styleId="a6">
    <w:name w:val="Emphasis"/>
    <w:basedOn w:val="a0"/>
    <w:qFormat/>
    <w:rsid w:val="00573555"/>
    <w:rPr>
      <w:i/>
      <w:iCs/>
    </w:rPr>
  </w:style>
  <w:style w:type="character" w:customStyle="1" w:styleId="c4">
    <w:name w:val="c4"/>
    <w:basedOn w:val="a0"/>
    <w:rsid w:val="00573555"/>
  </w:style>
  <w:style w:type="character" w:customStyle="1" w:styleId="a4">
    <w:name w:val="Обычный (веб) Знак"/>
    <w:basedOn w:val="a0"/>
    <w:link w:val="a3"/>
    <w:rsid w:val="00573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573555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573555"/>
    <w:pPr>
      <w:spacing w:before="100" w:beforeAutospacing="1" w:after="100" w:afterAutospacing="1"/>
    </w:pPr>
  </w:style>
  <w:style w:type="character" w:customStyle="1" w:styleId="c12">
    <w:name w:val="c12"/>
    <w:basedOn w:val="a0"/>
    <w:rsid w:val="00573555"/>
  </w:style>
  <w:style w:type="character" w:customStyle="1" w:styleId="c6c0">
    <w:name w:val="c6 c0"/>
    <w:basedOn w:val="a0"/>
    <w:rsid w:val="00573555"/>
  </w:style>
  <w:style w:type="paragraph" w:customStyle="1" w:styleId="c3c4">
    <w:name w:val="c3 c4"/>
    <w:basedOn w:val="a"/>
    <w:rsid w:val="00573555"/>
    <w:pPr>
      <w:spacing w:before="100" w:beforeAutospacing="1" w:after="100" w:afterAutospacing="1"/>
    </w:pPr>
  </w:style>
  <w:style w:type="paragraph" w:customStyle="1" w:styleId="c5c3c4">
    <w:name w:val="c5 c3 c4"/>
    <w:basedOn w:val="a"/>
    <w:rsid w:val="00573555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73555"/>
    <w:pPr>
      <w:spacing w:before="100" w:beforeAutospacing="1" w:after="100" w:afterAutospacing="1"/>
    </w:pPr>
  </w:style>
  <w:style w:type="character" w:customStyle="1" w:styleId="c4c26c28">
    <w:name w:val="c4 c26 c28"/>
    <w:basedOn w:val="a0"/>
    <w:rsid w:val="00573555"/>
  </w:style>
  <w:style w:type="paragraph" w:customStyle="1" w:styleId="231">
    <w:name w:val="стиль231"/>
    <w:basedOn w:val="a"/>
    <w:rsid w:val="0057355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5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7</cp:revision>
  <cp:lastPrinted>2018-09-26T10:11:00Z</cp:lastPrinted>
  <dcterms:created xsi:type="dcterms:W3CDTF">2015-01-11T04:12:00Z</dcterms:created>
  <dcterms:modified xsi:type="dcterms:W3CDTF">2018-09-26T10:11:00Z</dcterms:modified>
</cp:coreProperties>
</file>