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19" w:rsidRDefault="00783819" w:rsidP="007838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на 28.04. 2020г.</w:t>
      </w:r>
    </w:p>
    <w:tbl>
      <w:tblPr>
        <w:tblW w:w="10915" w:type="dxa"/>
        <w:tblInd w:w="-1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2"/>
        <w:gridCol w:w="5674"/>
        <w:gridCol w:w="2409"/>
      </w:tblGrid>
      <w:tr w:rsidR="00783819" w:rsidRPr="00F64DF7" w:rsidTr="008E5999"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819" w:rsidRPr="00F64DF7" w:rsidRDefault="00783819" w:rsidP="00B41A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Вид деятельности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819" w:rsidRPr="00F64DF7" w:rsidRDefault="00C75250" w:rsidP="00B41AA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Содержание деятельности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819" w:rsidRPr="00F64DF7" w:rsidRDefault="00783819" w:rsidP="00B41AA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Репертуар</w:t>
            </w:r>
          </w:p>
        </w:tc>
      </w:tr>
      <w:tr w:rsidR="00783819" w:rsidRPr="00F64DF7" w:rsidTr="008E5999"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819" w:rsidRDefault="00783819" w:rsidP="00D22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Игрогимнастика</w:t>
            </w:r>
          </w:p>
          <w:p w:rsidR="00D2222E" w:rsidRDefault="00D2222E" w:rsidP="00D22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D2222E" w:rsidRDefault="00D2222E" w:rsidP="00D22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D2222E" w:rsidRDefault="00D2222E" w:rsidP="00D22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Игропластика</w:t>
            </w:r>
            <w:proofErr w:type="spellEnd"/>
          </w:p>
          <w:p w:rsidR="00783819" w:rsidRDefault="00783819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783819" w:rsidRDefault="00783819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2C74B7" w:rsidRDefault="002C74B7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2C74B7" w:rsidRDefault="002C74B7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590561" w:rsidRDefault="00590561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590561" w:rsidRDefault="00590561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590561" w:rsidRDefault="00590561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590561" w:rsidRDefault="00590561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590561" w:rsidRDefault="00590561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590561" w:rsidRDefault="00590561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590561" w:rsidRDefault="00590561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590561" w:rsidRDefault="00590561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C75250" w:rsidRDefault="00C75250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C75250" w:rsidRDefault="00C75250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CA02A6" w:rsidRDefault="00CA02A6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CA02A6" w:rsidRDefault="00CA02A6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CA02A6" w:rsidRDefault="00CA02A6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CA02A6" w:rsidRDefault="00CA02A6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CA02A6" w:rsidRDefault="00CA02A6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783819" w:rsidRDefault="00783819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Игроритмика</w:t>
            </w:r>
            <w:proofErr w:type="spellEnd"/>
          </w:p>
          <w:p w:rsidR="00CA02A6" w:rsidRDefault="00CA02A6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CA02A6" w:rsidRDefault="00CA02A6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CA02A6" w:rsidRDefault="00CA02A6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CA02A6" w:rsidRDefault="00CA02A6" w:rsidP="00B41AA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783819" w:rsidRDefault="00783819" w:rsidP="00967DE9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Музыкально-подвижная игра</w:t>
            </w:r>
          </w:p>
          <w:p w:rsidR="008E5999" w:rsidRDefault="008E5999" w:rsidP="00967DE9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8E5999" w:rsidRDefault="008E5999" w:rsidP="00967DE9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8E5999" w:rsidRPr="00F64DF7" w:rsidRDefault="008E5999" w:rsidP="00967DE9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Пальчиковая гимнастика.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819" w:rsidRDefault="00783819" w:rsidP="00B41AAA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381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Строевые  упражнения.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 Повороты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направо-налево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590561" w:rsidRDefault="00783819" w:rsidP="00590561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381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Общеразвивающие упражнения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90561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подражательные):</w:t>
            </w:r>
          </w:p>
          <w:p w:rsidR="00590561" w:rsidRDefault="00590561" w:rsidP="00590561">
            <w:pPr>
              <w:pStyle w:val="a5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056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Лошадка.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Ходьба и бег с высоким подниманием колен. Руки на поясе.</w:t>
            </w:r>
          </w:p>
          <w:p w:rsidR="00590561" w:rsidRDefault="00590561" w:rsidP="00590561">
            <w:pPr>
              <w:pStyle w:val="a5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056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Медведь.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Ходьба на внешнем своде стопы. Руки согнуты в локтях перед собо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несет большой бочонок мёда)</w:t>
            </w:r>
          </w:p>
          <w:p w:rsidR="00590561" w:rsidRDefault="00590561" w:rsidP="00590561">
            <w:pPr>
              <w:pStyle w:val="a5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056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Пингвин.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Семенящий шаг, развернутыми носками ног. Руки прямые, вдоль туловища, ладони развёрнуты в стороны.</w:t>
            </w:r>
          </w:p>
          <w:p w:rsidR="00590561" w:rsidRDefault="00590561" w:rsidP="00590561">
            <w:pPr>
              <w:pStyle w:val="a5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5B1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Лягушка.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Прыжки из положения полного приседа с опорой на руки.  Ноги на ширине плеч.</w:t>
            </w:r>
          </w:p>
          <w:p w:rsidR="00590561" w:rsidRPr="006B243E" w:rsidRDefault="00590561" w:rsidP="00590561">
            <w:pPr>
              <w:pStyle w:val="a5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C323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Лиса.  </w:t>
            </w:r>
            <w:r w:rsidR="002413B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13B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Ходьба мягкая, плавная, с носка на всю ступню. </w:t>
            </w:r>
          </w:p>
          <w:p w:rsidR="006B243E" w:rsidRPr="0041427C" w:rsidRDefault="006B243E" w:rsidP="00590561">
            <w:pPr>
              <w:pStyle w:val="a5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43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Крокодил.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Ползание </w:t>
            </w:r>
            <w:r w:rsidR="0041427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только с опорой на руки. Ноги прямые остаются неподвижными.</w:t>
            </w:r>
          </w:p>
          <w:p w:rsidR="0041427C" w:rsidRPr="00C75250" w:rsidRDefault="0041427C" w:rsidP="00D2222E">
            <w:pPr>
              <w:pStyle w:val="a5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1427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Обезьянка.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C260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Прыжки с опорой на руки и ноги с продвижением вперед.</w:t>
            </w:r>
          </w:p>
          <w:p w:rsidR="00C75250" w:rsidRDefault="00C75250" w:rsidP="00D2222E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i/>
                <w:color w:val="111111"/>
              </w:rPr>
            </w:pPr>
            <w:r>
              <w:rPr>
                <w:bCs/>
                <w:iCs/>
                <w:color w:val="000000"/>
              </w:rPr>
              <w:t xml:space="preserve">8)   </w:t>
            </w:r>
            <w:r w:rsidRPr="00C75250">
              <w:rPr>
                <w:bCs/>
                <w:iCs/>
                <w:color w:val="000000"/>
              </w:rPr>
              <w:t>Паучок</w:t>
            </w:r>
            <w:proofErr w:type="gramStart"/>
            <w:r w:rsidRPr="00C75250">
              <w:rPr>
                <w:bCs/>
                <w:iCs/>
                <w:color w:val="000000"/>
              </w:rPr>
              <w:t>.</w:t>
            </w:r>
            <w:proofErr w:type="gramEnd"/>
            <w:r>
              <w:rPr>
                <w:bCs/>
                <w:iCs/>
                <w:color w:val="000000"/>
              </w:rPr>
              <w:t xml:space="preserve">  </w:t>
            </w:r>
            <w:proofErr w:type="gramStart"/>
            <w:r w:rsidRPr="00C75250">
              <w:rPr>
                <w:i/>
                <w:color w:val="111111"/>
              </w:rPr>
              <w:t>п</w:t>
            </w:r>
            <w:proofErr w:type="gramEnd"/>
            <w:r w:rsidRPr="00C75250">
              <w:rPr>
                <w:i/>
                <w:color w:val="111111"/>
              </w:rPr>
              <w:t>олзание с опорой на ноги впереди, а рук сзади за спиной</w:t>
            </w:r>
            <w:r>
              <w:rPr>
                <w:i/>
                <w:color w:val="111111"/>
              </w:rPr>
              <w:t>.</w:t>
            </w:r>
          </w:p>
          <w:p w:rsidR="00C75250" w:rsidRDefault="00C75250" w:rsidP="00D2222E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i/>
                <w:color w:val="111111"/>
              </w:rPr>
            </w:pPr>
            <w:r w:rsidRPr="00C75250">
              <w:rPr>
                <w:i/>
                <w:color w:val="111111"/>
              </w:rPr>
              <w:t xml:space="preserve">И. п. </w:t>
            </w:r>
            <w:proofErr w:type="gramStart"/>
            <w:r w:rsidRPr="00C75250">
              <w:rPr>
                <w:i/>
                <w:color w:val="111111"/>
              </w:rPr>
              <w:t>:С</w:t>
            </w:r>
            <w:proofErr w:type="gramEnd"/>
            <w:r w:rsidRPr="00C75250">
              <w:rPr>
                <w:i/>
                <w:color w:val="111111"/>
              </w:rPr>
              <w:t>есть, отвести руки назад за спину и поставить ладони на пол за спиной. Упираясь на стопы ног и рук сзади, приподнять ягодицы и все туловище</w:t>
            </w:r>
          </w:p>
          <w:p w:rsidR="00CA02A6" w:rsidRPr="00CA02A6" w:rsidRDefault="00CA02A6" w:rsidP="00D2222E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CA02A6">
              <w:rPr>
                <w:color w:val="111111"/>
              </w:rPr>
              <w:t>Дыхательная гимнастика</w:t>
            </w:r>
          </w:p>
          <w:p w:rsidR="00CA02A6" w:rsidRPr="00CA02A6" w:rsidRDefault="00CA02A6" w:rsidP="00D2222E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CA02A6">
              <w:rPr>
                <w:rStyle w:val="c0"/>
                <w:b/>
                <w:bCs/>
                <w:color w:val="000000"/>
                <w:shd w:val="clear" w:color="auto" w:fill="FFFFFF"/>
              </w:rPr>
              <w:t>Вырасти большой</w:t>
            </w:r>
            <w:r w:rsidRPr="00CA02A6">
              <w:rPr>
                <w:rStyle w:val="c1"/>
                <w:color w:val="000000"/>
                <w:shd w:val="clear" w:color="auto" w:fill="FFFFFF"/>
              </w:rPr>
              <w:t>.</w:t>
            </w:r>
            <w:r w:rsidRPr="00CA02A6">
              <w:rPr>
                <w:color w:val="000000"/>
                <w:shd w:val="clear" w:color="auto" w:fill="FFFFFF"/>
              </w:rPr>
              <w:br/>
            </w:r>
            <w:r w:rsidRPr="00CA02A6">
              <w:rPr>
                <w:rStyle w:val="c1"/>
                <w:color w:val="000000"/>
                <w:shd w:val="clear" w:color="auto" w:fill="FFFFFF"/>
              </w:rPr>
              <w:t>Встать прямо, ноги вместе, поднять руки вверх. Хорошо потянуться, подняться на носки — вдох, опустить руки вниз, опуститься на всю ступню — выдох. Выдыхая, произносить «</w:t>
            </w:r>
            <w:proofErr w:type="spellStart"/>
            <w:r w:rsidRPr="00CA02A6">
              <w:rPr>
                <w:rStyle w:val="c1"/>
                <w:color w:val="000000"/>
                <w:shd w:val="clear" w:color="auto" w:fill="FFFFFF"/>
              </w:rPr>
              <w:t>у-х-х-х-х</w:t>
            </w:r>
            <w:proofErr w:type="spellEnd"/>
            <w:r w:rsidRPr="00CA02A6">
              <w:rPr>
                <w:rStyle w:val="c1"/>
                <w:color w:val="000000"/>
                <w:shd w:val="clear" w:color="auto" w:fill="FFFFFF"/>
              </w:rPr>
              <w:t>». Повторить 4–5 раз.</w:t>
            </w:r>
          </w:p>
          <w:p w:rsidR="00CA02A6" w:rsidRDefault="00CA02A6" w:rsidP="00D2222E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i/>
                <w:color w:val="111111"/>
              </w:rPr>
            </w:pPr>
          </w:p>
          <w:p w:rsidR="00CA02A6" w:rsidRPr="00C75250" w:rsidRDefault="00CA02A6" w:rsidP="00D2222E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i/>
                <w:color w:val="111111"/>
              </w:rPr>
            </w:pPr>
          </w:p>
          <w:p w:rsidR="00C75250" w:rsidRDefault="00C75250" w:rsidP="00C75250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Хлопки в такт музыке.</w:t>
            </w:r>
          </w:p>
          <w:p w:rsidR="00C75250" w:rsidRPr="00D2222E" w:rsidRDefault="006A0019" w:rsidP="00C75250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222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D2222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под слова</w:t>
            </w:r>
            <w:proofErr w:type="gramStart"/>
            <w:r w:rsidRPr="00D2222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2222E" w:rsidRDefault="00D2222E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Куплет:</w:t>
            </w:r>
            <w:r w:rsidR="006A001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(2 раза)</w:t>
            </w:r>
          </w:p>
          <w:p w:rsidR="00D2222E" w:rsidRDefault="00D2222E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5" type="#_x0000_t120" style="position:absolute;left:0;text-align:left;margin-left:103.95pt;margin-top:2.85pt;width:10.5pt;height:10.5pt;z-index:251665408" fillcolor="#c0504d [3205]"/>
              </w:pict>
            </w:r>
            <w:r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4" type="#_x0000_t120" style="position:absolute;left:0;text-align:left;margin-left:82.2pt;margin-top:2.85pt;width:10.5pt;height:10.5pt;z-index:251664384" fillcolor="black [3213]"/>
              </w:pict>
            </w:r>
            <w:r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3" type="#_x0000_t120" style="position:absolute;left:0;text-align:left;margin-left:71.7pt;margin-top:2.85pt;width:10.5pt;height:10.5pt;z-index:251663360" fillcolor="black [3213]"/>
              </w:pict>
            </w:r>
            <w:r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2" type="#_x0000_t120" style="position:absolute;left:0;text-align:left;margin-left:50.7pt;margin-top:2.85pt;width:10.5pt;height:10.5pt;z-index:251662336" fillcolor="black [3213]"/>
              </w:pict>
            </w:r>
            <w:r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1" type="#_x0000_t120" style="position:absolute;left:0;text-align:left;margin-left:40.2pt;margin-top:2.85pt;width:10.5pt;height:10.5pt;z-index:251661312" fillcolor="black [3213]"/>
              </w:pict>
            </w:r>
            <w:r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27" type="#_x0000_t120" style="position:absolute;left:0;text-align:left;margin-left:21.45pt;margin-top:2.85pt;width:10.5pt;height:10.5pt;z-index:251659264" fillcolor="black [3213]"/>
              </w:pict>
            </w:r>
            <w:r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0" type="#_x0000_t120" style="position:absolute;left:0;text-align:left;margin-left:10.95pt;margin-top:2.85pt;width:10.5pt;height:10.5pt;z-index:251660288" fillcolor="black [3213]"/>
              </w:pict>
            </w:r>
            <w:r w:rsidR="006A001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D2222E" w:rsidRDefault="00D2222E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Припев:                             (2раза)                                                 </w:t>
            </w:r>
          </w:p>
          <w:p w:rsidR="00CA02A6" w:rsidRDefault="00CA02A6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46" type="#_x0000_t120" style="position:absolute;left:0;text-align:left;margin-left:191.7pt;margin-top:4.5pt;width:10.5pt;height:10.5pt;z-index:251676672" fillcolor="#c0504d [3205]"/>
              </w:pict>
            </w:r>
            <w:r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45" type="#_x0000_t120" style="position:absolute;left:0;text-align:left;margin-left:169.2pt;margin-top:4.5pt;width:10.5pt;height:10.5pt;z-index:251675648" fillcolor="black [3213]"/>
              </w:pict>
            </w:r>
            <w:r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44" type="#_x0000_t120" style="position:absolute;left:0;text-align:left;margin-left:158.7pt;margin-top:4.5pt;width:10.5pt;height:10.5pt;z-index:251674624" fillcolor="black [3213]"/>
              </w:pict>
            </w:r>
            <w:r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43" type="#_x0000_t120" style="position:absolute;left:0;text-align:left;margin-left:135.45pt;margin-top:4.5pt;width:10.5pt;height:10.5pt;z-index:251673600" fillcolor="#c0504d [3205]"/>
              </w:pict>
            </w:r>
            <w:r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42" type="#_x0000_t120" style="position:absolute;left:0;text-align:left;margin-left:114.45pt;margin-top:4.5pt;width:10.5pt;height:10.5pt;z-index:251672576" fillcolor="black [3213]"/>
              </w:pict>
            </w:r>
            <w:r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41" type="#_x0000_t120" style="position:absolute;left:0;text-align:left;margin-left:103.95pt;margin-top:4.5pt;width:10.5pt;height:10.5pt;z-index:251671552" fillcolor="black [3213]"/>
              </w:pict>
            </w:r>
            <w:r w:rsidR="00D2222E"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40" type="#_x0000_t120" style="position:absolute;left:0;text-align:left;margin-left:82.2pt;margin-top:4.5pt;width:10.5pt;height:10.5pt;z-index:251670528" fillcolor="#c0504d [3205]"/>
              </w:pict>
            </w:r>
            <w:r w:rsidR="00D2222E"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9" type="#_x0000_t120" style="position:absolute;left:0;text-align:left;margin-left:55.95pt;margin-top:4.5pt;width:10.5pt;height:10.5pt;z-index:251669504" fillcolor="black [3213]"/>
              </w:pict>
            </w:r>
            <w:r w:rsidR="00D2222E"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8" type="#_x0000_t120" style="position:absolute;left:0;text-align:left;margin-left:45.45pt;margin-top:4.5pt;width:10.5pt;height:10.5pt;z-index:251668480" fillcolor="black [3213]"/>
              </w:pict>
            </w:r>
            <w:r w:rsidR="00D2222E"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7" type="#_x0000_t120" style="position:absolute;left:0;text-align:left;margin-left:21.45pt;margin-top:4.5pt;width:10.5pt;height:10.5pt;z-index:251667456" fillcolor="#c0504d [3205]"/>
              </w:pict>
            </w:r>
            <w:r w:rsidR="00D2222E"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6" type="#_x0000_t120" style="position:absolute;left:0;text-align:left;margin-left:.45pt;margin-top:4.5pt;width:10.5pt;height:10.5pt;z-index:251666432" fillcolor="#c0504d [3205]"/>
              </w:pict>
            </w:r>
            <w:r w:rsidR="00D2222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D2222E" w:rsidRDefault="00D2222E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D2222E" w:rsidRDefault="00D2222E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Чёрные кружочки- 2 хлопка, красные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дин.</w:t>
            </w:r>
          </w:p>
          <w:p w:rsidR="00CA02A6" w:rsidRDefault="00CA02A6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A02A6" w:rsidRDefault="00CA02A6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A02A6" w:rsidRDefault="00CA02A6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8E5999" w:rsidRDefault="008E5999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8E5999" w:rsidRDefault="008E5999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8E5999" w:rsidRDefault="008E5999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A02A6" w:rsidRDefault="008E5999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Игра-убыстрялка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 Сороконожка» </w:t>
            </w:r>
          </w:p>
          <w:p w:rsidR="001B0A4B" w:rsidRDefault="001B0A4B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B0A4B" w:rsidRDefault="001B0A4B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B0A4B" w:rsidRDefault="001B0A4B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B0A4B" w:rsidRDefault="001B0A4B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B0A4B" w:rsidRDefault="001B0A4B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B0A4B" w:rsidRDefault="001B0A4B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90875" cy="2808448"/>
                  <wp:effectExtent l="19050" t="0" r="9525" b="0"/>
                  <wp:docPr id="1" name="Рисунок 1" descr="https://r1.nubex.ru/s5020-f3e/f9656_3a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1.nubex.ru/s5020-f3e/f9656_3a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454" t="9091" r="10134" b="24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808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A4B" w:rsidRDefault="001B0A4B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A02A6" w:rsidRPr="00C75250" w:rsidRDefault="00CA02A6" w:rsidP="00D2222E">
            <w:pPr>
              <w:pStyle w:val="a5"/>
              <w:spacing w:line="0" w:lineRule="atLeast"/>
              <w:ind w:hanging="72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819" w:rsidRDefault="0078381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Без музыки.</w:t>
            </w: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C75250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Весёлая песенка А.Ермолова.</w:t>
            </w: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A02A6" w:rsidRDefault="00CA02A6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A02A6" w:rsidRDefault="00CA02A6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A02A6" w:rsidRDefault="00CA02A6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A02A6" w:rsidRDefault="00CA02A6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A02A6" w:rsidRDefault="00CA02A6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A02A6" w:rsidRDefault="00CA02A6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A02A6" w:rsidRDefault="00CA02A6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D2222E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Русская народная песня. « Как под горкой»</w:t>
            </w: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67DE9" w:rsidRDefault="00967DE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8E5999" w:rsidRDefault="008E599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</w:p>
          <w:p w:rsidR="00967DE9" w:rsidRPr="008E5999" w:rsidRDefault="008E5999" w:rsidP="00B41AAA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Ссылка на видео</w:t>
            </w:r>
          </w:p>
          <w:p w:rsidR="00967DE9" w:rsidRDefault="008E5999" w:rsidP="008E5999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8E5999">
                <w:rPr>
                  <w:rStyle w:val="a4"/>
                  <w:rFonts w:ascii="Times New Roman" w:eastAsia="Times New Roman" w:hAnsi="Times New Roman"/>
                  <w:bCs/>
                  <w:iCs/>
                  <w:sz w:val="24"/>
                  <w:szCs w:val="24"/>
                  <w:lang w:eastAsia="ru-RU"/>
                </w:rPr>
                <w:t>https://www.youtube.com/watch?time_continue=44&amp;v=3Xa28R-kqm4&amp;feature=emb_logo</w:t>
              </w:r>
            </w:hyperlink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E5999" w:rsidRPr="00F05544" w:rsidRDefault="008E5999" w:rsidP="008E5999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3819" w:rsidRDefault="00783819" w:rsidP="00783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5ED" w:rsidRDefault="006355ED"/>
    <w:sectPr w:rsidR="006355ED" w:rsidSect="0063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DEC"/>
    <w:multiLevelType w:val="hybridMultilevel"/>
    <w:tmpl w:val="B5D06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C288C"/>
    <w:multiLevelType w:val="hybridMultilevel"/>
    <w:tmpl w:val="090681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819"/>
    <w:rsid w:val="00105B1B"/>
    <w:rsid w:val="001B0A4B"/>
    <w:rsid w:val="002413B8"/>
    <w:rsid w:val="002C74B7"/>
    <w:rsid w:val="0041427C"/>
    <w:rsid w:val="00590561"/>
    <w:rsid w:val="005B5992"/>
    <w:rsid w:val="006355ED"/>
    <w:rsid w:val="006A0019"/>
    <w:rsid w:val="006B243E"/>
    <w:rsid w:val="00783819"/>
    <w:rsid w:val="008E5999"/>
    <w:rsid w:val="00967DE9"/>
    <w:rsid w:val="009B1EF8"/>
    <w:rsid w:val="00C75250"/>
    <w:rsid w:val="00CA02A6"/>
    <w:rsid w:val="00CC260D"/>
    <w:rsid w:val="00CC3230"/>
    <w:rsid w:val="00D2222E"/>
    <w:rsid w:val="00FC0C59"/>
    <w:rsid w:val="00FD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8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83819"/>
  </w:style>
  <w:style w:type="character" w:customStyle="1" w:styleId="c10">
    <w:name w:val="c10"/>
    <w:basedOn w:val="a0"/>
    <w:rsid w:val="00783819"/>
  </w:style>
  <w:style w:type="character" w:styleId="a4">
    <w:name w:val="Hyperlink"/>
    <w:basedOn w:val="a0"/>
    <w:uiPriority w:val="99"/>
    <w:unhideWhenUsed/>
    <w:rsid w:val="00967DE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90561"/>
    <w:pPr>
      <w:ind w:left="720"/>
      <w:contextualSpacing/>
    </w:pPr>
  </w:style>
  <w:style w:type="character" w:customStyle="1" w:styleId="c0">
    <w:name w:val="c0"/>
    <w:basedOn w:val="a0"/>
    <w:rsid w:val="00CA02A6"/>
  </w:style>
  <w:style w:type="character" w:customStyle="1" w:styleId="c1">
    <w:name w:val="c1"/>
    <w:basedOn w:val="a0"/>
    <w:rsid w:val="00CA02A6"/>
  </w:style>
  <w:style w:type="paragraph" w:styleId="a6">
    <w:name w:val="Balloon Text"/>
    <w:basedOn w:val="a"/>
    <w:link w:val="a7"/>
    <w:uiPriority w:val="99"/>
    <w:semiHidden/>
    <w:unhideWhenUsed/>
    <w:rsid w:val="001B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44&amp;v=3Xa28R-kqm4&amp;feature=emb_log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Николаевна</cp:lastModifiedBy>
  <cp:revision>12</cp:revision>
  <dcterms:created xsi:type="dcterms:W3CDTF">2020-04-27T09:39:00Z</dcterms:created>
  <dcterms:modified xsi:type="dcterms:W3CDTF">2020-04-27T16:47:00Z</dcterms:modified>
</cp:coreProperties>
</file>