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A6" w:rsidRDefault="00F671A6" w:rsidP="00F671A6">
      <w:pPr>
        <w:pStyle w:val="a3"/>
        <w:ind w:left="-567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2 заседание.</w:t>
      </w:r>
    </w:p>
    <w:p w:rsidR="00F671A6" w:rsidRDefault="00F671A6" w:rsidP="00F671A6">
      <w:pPr>
        <w:pStyle w:val="a3"/>
        <w:ind w:left="-20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«Играем – речь развиваем!».</w:t>
      </w:r>
    </w:p>
    <w:p w:rsidR="00F671A6" w:rsidRDefault="00F671A6" w:rsidP="00F671A6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Приветствие.</w:t>
      </w:r>
    </w:p>
    <w:p w:rsidR="00F671A6" w:rsidRDefault="00F671A6" w:rsidP="00F671A6">
      <w:pPr>
        <w:pStyle w:val="a3"/>
        <w:ind w:left="-2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 вечер, дорогие родители и дети.</w:t>
      </w:r>
    </w:p>
    <w:p w:rsidR="00F671A6" w:rsidRDefault="00F671A6" w:rsidP="00F671A6">
      <w:pPr>
        <w:pStyle w:val="a3"/>
        <w:ind w:left="-2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очень рада приветствовать вас в нашем клубе «Растём вместе!».</w:t>
      </w:r>
    </w:p>
    <w:p w:rsidR="00F671A6" w:rsidRDefault="00F671A6" w:rsidP="00F671A6">
      <w:pPr>
        <w:pStyle w:val="a3"/>
        <w:ind w:left="-2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мы немного поиграем, ведь через игру ребёнок познаёт мир, приобретает свой опыт, развивается.</w:t>
      </w:r>
    </w:p>
    <w:p w:rsidR="00F671A6" w:rsidRDefault="00F671A6" w:rsidP="00F671A6">
      <w:pPr>
        <w:pStyle w:val="a3"/>
        <w:ind w:left="-20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Девиз нашего сегодняшнего заседания: «Играем – речь развиваем!».</w:t>
      </w: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486150"/>
            <wp:effectExtent l="19050" t="0" r="3175" b="0"/>
            <wp:docPr id="1" name="Рисунок 0" descr="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ало.JPG"/>
                    <pic:cNvPicPr/>
                  </pic:nvPicPr>
                  <pic:blipFill>
                    <a:blip r:embed="rId5" cstate="print"/>
                    <a:srcRect t="224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95900" cy="3371850"/>
            <wp:effectExtent l="19050" t="0" r="0" b="0"/>
            <wp:docPr id="7" name="Рисунок 6" descr="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бус.JPG"/>
                    <pic:cNvPicPr/>
                  </pic:nvPicPr>
                  <pic:blipFill>
                    <a:blip r:embed="rId6" cstate="print"/>
                    <a:srcRect t="19960" r="10850" b="566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6" w:rsidRDefault="00F671A6" w:rsidP="00F671A6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>Чтобы ребёнок научился говорить, необходимо, чтобы к этому были подготовлены все мышцы: мимические, артикуляционные.</w:t>
      </w:r>
    </w:p>
    <w:p w:rsidR="00F671A6" w:rsidRDefault="00F671A6" w:rsidP="00F671A6">
      <w:pPr>
        <w:pStyle w:val="a3"/>
        <w:ind w:left="-20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Сегодня я предлагаю вам познакомиться с </w:t>
      </w:r>
      <w:r>
        <w:rPr>
          <w:rFonts w:ascii="Times New Roman" w:hAnsi="Times New Roman"/>
          <w:b/>
          <w:sz w:val="28"/>
          <w:szCs w:val="28"/>
          <w:u w:val="single"/>
        </w:rPr>
        <w:t>элементами логопедического массажа (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см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. презентацию)</w:t>
      </w:r>
    </w:p>
    <w:p w:rsidR="00161A71" w:rsidRDefault="00161A71" w:rsidP="00F671A6">
      <w:pPr>
        <w:pStyle w:val="a3"/>
        <w:ind w:left="-207"/>
        <w:rPr>
          <w:rFonts w:ascii="Times New Roman" w:hAnsi="Times New Roman"/>
          <w:b/>
          <w:sz w:val="28"/>
          <w:szCs w:val="28"/>
          <w:u w:val="single"/>
        </w:rPr>
      </w:pP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38400" cy="2131780"/>
            <wp:effectExtent l="19050" t="0" r="0" b="0"/>
            <wp:docPr id="2" name="Рисунок 1" descr="массаж 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саж лица.JPG"/>
                    <pic:cNvPicPr/>
                  </pic:nvPicPr>
                  <pic:blipFill>
                    <a:blip r:embed="rId7" cstate="print"/>
                    <a:srcRect b="4487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3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6" w:rsidRDefault="00F671A6" w:rsidP="00F671A6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Как известно, «Речь находится на кончиках пальцев», т.е. импульсы от пальцев рук поступают в головной мо</w:t>
      </w:r>
      <w:proofErr w:type="gramStart"/>
      <w:r>
        <w:rPr>
          <w:rFonts w:ascii="Times New Roman" w:hAnsi="Times New Roman"/>
          <w:sz w:val="28"/>
          <w:szCs w:val="28"/>
        </w:rPr>
        <w:t>зг в дв</w:t>
      </w:r>
      <w:proofErr w:type="gramEnd"/>
      <w:r>
        <w:rPr>
          <w:rFonts w:ascii="Times New Roman" w:hAnsi="Times New Roman"/>
          <w:sz w:val="28"/>
          <w:szCs w:val="28"/>
        </w:rPr>
        <w:t>игательные центры, которые находятся рядом с речевыми центрами.</w:t>
      </w:r>
    </w:p>
    <w:p w:rsidR="00F671A6" w:rsidRDefault="00F671A6" w:rsidP="00F671A6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Поэтому если мы будем массировать пальчики, играть пальчиками, то опосредовано влияем на речевые центры и стимулируем клеточки в речевых центрах головного мозга.</w:t>
      </w:r>
    </w:p>
    <w:p w:rsidR="00F671A6" w:rsidRDefault="00F671A6" w:rsidP="00F671A6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Предлагаю вам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массаж пальчиков с помощью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су-джока</w:t>
      </w:r>
      <w:proofErr w:type="spellEnd"/>
      <w:r>
        <w:rPr>
          <w:rFonts w:ascii="Times New Roman" w:hAnsi="Times New Roman"/>
          <w:sz w:val="28"/>
          <w:szCs w:val="28"/>
        </w:rPr>
        <w:t>, массажного мячика со спиралями.</w:t>
      </w:r>
    </w:p>
    <w:p w:rsidR="00F671A6" w:rsidRDefault="00F671A6" w:rsidP="00F671A6">
      <w:pPr>
        <w:pStyle w:val="a3"/>
        <w:ind w:left="-2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Приём</w:t>
      </w:r>
      <w:r>
        <w:rPr>
          <w:rFonts w:ascii="Times New Roman" w:hAnsi="Times New Roman"/>
          <w:sz w:val="28"/>
          <w:szCs w:val="28"/>
        </w:rPr>
        <w:t>: по очереди массировать каждый палец с помощью спиральки, родители помогают детям.</w:t>
      </w:r>
    </w:p>
    <w:p w:rsidR="00F671A6" w:rsidRDefault="00F671A6" w:rsidP="00F671A6">
      <w:pPr>
        <w:pStyle w:val="a3"/>
        <w:ind w:left="-207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Массаж пальчиков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су</w:t>
      </w:r>
      <w:r>
        <w:rPr>
          <w:rFonts w:ascii="Times New Roman" w:hAnsi="Times New Roman"/>
          <w:b/>
          <w:sz w:val="32"/>
          <w:szCs w:val="32"/>
          <w:u w:val="single"/>
        </w:rPr>
        <w:t>-джоком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под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мульт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«Семья пальчиков»</w:t>
      </w: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932628" cy="2257425"/>
            <wp:effectExtent l="19050" t="0" r="0" b="0"/>
            <wp:docPr id="3" name="Рисунок 2" descr="мас су-д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 су-джок.JPG"/>
                    <pic:cNvPicPr/>
                  </pic:nvPicPr>
                  <pic:blipFill>
                    <a:blip r:embed="rId8" cstate="print"/>
                    <a:srcRect t="24153"/>
                    <a:stretch>
                      <a:fillRect/>
                    </a:stretch>
                  </pic:blipFill>
                  <pic:spPr>
                    <a:xfrm>
                      <a:off x="0" y="0"/>
                      <a:ext cx="393262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3999787" cy="2571750"/>
            <wp:effectExtent l="19050" t="0" r="713" b="0"/>
            <wp:docPr id="4" name="Рисунок 3" descr="массаж су-д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саж су-джок.JPG"/>
                    <pic:cNvPicPr/>
                  </pic:nvPicPr>
                  <pic:blipFill>
                    <a:blip r:embed="rId9" cstate="print"/>
                    <a:srcRect t="15042"/>
                    <a:stretch>
                      <a:fillRect/>
                    </a:stretch>
                  </pic:blipFill>
                  <pic:spPr>
                    <a:xfrm>
                      <a:off x="0" y="0"/>
                      <a:ext cx="399978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F671A6" w:rsidRDefault="00F671A6" w:rsidP="00F671A6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сейчас я предлагаю сделать игрушку для развития мелкой моторики, глазомера, развития речи «Покорми зверушку» (</w:t>
      </w:r>
      <w:proofErr w:type="gramStart"/>
      <w:r>
        <w:rPr>
          <w:rFonts w:ascii="Times New Roman" w:hAnsi="Times New Roman"/>
          <w:sz w:val="32"/>
          <w:szCs w:val="32"/>
        </w:rPr>
        <w:t>см</w:t>
      </w:r>
      <w:proofErr w:type="gramEnd"/>
      <w:r>
        <w:rPr>
          <w:rFonts w:ascii="Times New Roman" w:hAnsi="Times New Roman"/>
          <w:sz w:val="32"/>
          <w:szCs w:val="32"/>
        </w:rPr>
        <w:t>. презентацию).</w:t>
      </w: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073775" cy="2686050"/>
            <wp:effectExtent l="0" t="0" r="3175" b="0"/>
            <wp:docPr id="5" name="Рисунок 4" descr="дел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 игр.JPG"/>
                    <pic:cNvPicPr/>
                  </pic:nvPicPr>
                  <pic:blipFill>
                    <a:blip r:embed="rId10" cstate="print"/>
                    <a:srcRect l="-2245" t="21368" b="18376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sz w:val="32"/>
          <w:szCs w:val="32"/>
        </w:rPr>
      </w:pPr>
    </w:p>
    <w:p w:rsidR="00161A71" w:rsidRDefault="00161A71" w:rsidP="00161A71">
      <w:pPr>
        <w:pStyle w:val="a3"/>
        <w:ind w:left="-20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83275" cy="3009900"/>
            <wp:effectExtent l="19050" t="0" r="3175" b="0"/>
            <wp:docPr id="6" name="Рисунок 5" descr="что получил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 получилось.JPG"/>
                    <pic:cNvPicPr/>
                  </pic:nvPicPr>
                  <pic:blipFill>
                    <a:blip r:embed="rId11" cstate="print"/>
                    <a:srcRect l="962" t="32479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71" w:rsidRDefault="00161A71" w:rsidP="00161A71">
      <w:pPr>
        <w:pStyle w:val="a3"/>
        <w:ind w:left="-207"/>
        <w:rPr>
          <w:rFonts w:ascii="Times New Roman" w:hAnsi="Times New Roman"/>
          <w:sz w:val="32"/>
          <w:szCs w:val="32"/>
        </w:rPr>
      </w:pPr>
    </w:p>
    <w:p w:rsidR="00F671A6" w:rsidRDefault="00F671A6" w:rsidP="00F671A6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Рефлексия (наполни мешок деда Мороза) – написать желание для деда Мороза.</w:t>
      </w:r>
    </w:p>
    <w:p w:rsidR="00710C55" w:rsidRDefault="00710C55"/>
    <w:sectPr w:rsidR="00710C55" w:rsidSect="00710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453CB1"/>
    <w:multiLevelType w:val="hybridMultilevel"/>
    <w:tmpl w:val="8E7A40CA"/>
    <w:lvl w:ilvl="0" w:tplc="6088D262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71A6"/>
    <w:rsid w:val="00161A71"/>
    <w:rsid w:val="00195A1A"/>
    <w:rsid w:val="00710C55"/>
    <w:rsid w:val="00F67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1A6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6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1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2016-12-03T18:07:00Z</dcterms:created>
  <dcterms:modified xsi:type="dcterms:W3CDTF">2016-12-03T18:52:00Z</dcterms:modified>
</cp:coreProperties>
</file>