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BF" w:rsidRDefault="00B771BF" w:rsidP="00B771BF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21.03.2019г.</w:t>
      </w:r>
    </w:p>
    <w:p w:rsidR="00F62C92" w:rsidRDefault="00F62C92" w:rsidP="00F62C92">
      <w:pPr>
        <w:pStyle w:val="a3"/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«</w:t>
      </w:r>
      <w:r w:rsidRPr="00F62C92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Театрализованная деятельность детей с ОВЗ, как средство</w:t>
      </w:r>
      <w:r w:rsidRPr="00F62C92">
        <w:rPr>
          <w:rFonts w:ascii="Times New Roman" w:hAnsi="Times New Roman" w:cs="Times New Roman"/>
          <w:b/>
          <w:vanish/>
          <w:color w:val="002060"/>
          <w:sz w:val="36"/>
          <w:szCs w:val="36"/>
          <w:lang w:eastAsia="ru-RU"/>
        </w:rPr>
        <w:t>Конец формы</w:t>
      </w:r>
      <w:r w:rsidRPr="00F62C92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 xml:space="preserve">      социальной адаптации      и реализации индивидуальных возможностей</w:t>
      </w:r>
      <w:r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»</w:t>
      </w:r>
      <w:r w:rsidRPr="00F62C92">
        <w:rPr>
          <w:rFonts w:ascii="Times New Roman" w:hAnsi="Times New Roman" w:cs="Times New Roman"/>
          <w:b/>
          <w:color w:val="002060"/>
          <w:sz w:val="36"/>
          <w:szCs w:val="36"/>
          <w:lang w:eastAsia="ru-RU"/>
        </w:rPr>
        <w:t>.</w:t>
      </w:r>
    </w:p>
    <w:p w:rsidR="00D70445" w:rsidRPr="00F62C92" w:rsidRDefault="00F62C92" w:rsidP="00F62C92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F62C92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Консультация для воспитателей</w:t>
      </w:r>
    </w:p>
    <w:p w:rsidR="00F62C92" w:rsidRDefault="00F62C92" w:rsidP="00F62C9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62C92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Подготовила музыкальный руководитель: Розанова О. И.</w:t>
      </w:r>
    </w:p>
    <w:p w:rsidR="00426A00" w:rsidRDefault="00426A00" w:rsidP="00F62C9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51D7A" w:rsidRPr="00651D7A" w:rsidRDefault="00651D7A" w:rsidP="00651D7A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651D7A">
        <w:rPr>
          <w:color w:val="FF0000"/>
          <w:sz w:val="32"/>
          <w:szCs w:val="32"/>
        </w:rPr>
        <w:t xml:space="preserve">                                                                  </w:t>
      </w:r>
      <w:r w:rsidRPr="00651D7A">
        <w:rPr>
          <w:b/>
          <w:color w:val="FF0000"/>
          <w:sz w:val="32"/>
          <w:szCs w:val="32"/>
        </w:rPr>
        <w:t>«Театр – это волшебный мир.</w:t>
      </w:r>
    </w:p>
    <w:p w:rsidR="00651D7A" w:rsidRPr="00651D7A" w:rsidRDefault="00651D7A" w:rsidP="00651D7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FF0000"/>
          <w:sz w:val="32"/>
          <w:szCs w:val="32"/>
        </w:rPr>
      </w:pPr>
      <w:r w:rsidRPr="00651D7A">
        <w:rPr>
          <w:b/>
          <w:color w:val="FF0000"/>
          <w:sz w:val="32"/>
          <w:szCs w:val="32"/>
        </w:rPr>
        <w:t>Он дает уроки красоты, морали, нравственности и общения</w:t>
      </w:r>
    </w:p>
    <w:p w:rsidR="00651D7A" w:rsidRPr="00651D7A" w:rsidRDefault="00651D7A" w:rsidP="00651D7A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651D7A">
        <w:rPr>
          <w:b/>
          <w:color w:val="FF0000"/>
          <w:sz w:val="32"/>
          <w:szCs w:val="32"/>
        </w:rPr>
        <w:t>А чем они богаче, тем успешнее идет развитие духовного мира детей…”</w:t>
      </w:r>
    </w:p>
    <w:p w:rsidR="00651D7A" w:rsidRPr="00651D7A" w:rsidRDefault="00651D7A" w:rsidP="00651D7A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2060"/>
          <w:sz w:val="32"/>
          <w:szCs w:val="32"/>
        </w:rPr>
      </w:pPr>
      <w:r w:rsidRPr="00651D7A">
        <w:rPr>
          <w:b/>
          <w:color w:val="002060"/>
          <w:sz w:val="32"/>
          <w:szCs w:val="32"/>
        </w:rPr>
        <w:t>Б.М. Теплов</w:t>
      </w:r>
    </w:p>
    <w:p w:rsidR="00426A00" w:rsidRDefault="00426A00" w:rsidP="00426A0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26A00">
        <w:rPr>
          <w:color w:val="000000"/>
          <w:sz w:val="32"/>
          <w:szCs w:val="32"/>
        </w:rPr>
        <w:t>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Педагогическая установка в первую очередь на развитие мышления превращает эмоционально - духовную сущность ребенка во вторичную ценность. Современные дети (в том ч</w:t>
      </w:r>
      <w:r w:rsidR="004174C1">
        <w:rPr>
          <w:color w:val="000000"/>
          <w:sz w:val="32"/>
          <w:szCs w:val="32"/>
        </w:rPr>
        <w:t>исле и с ОВЗ</w:t>
      </w:r>
      <w:r w:rsidRPr="00426A00">
        <w:rPr>
          <w:color w:val="000000"/>
          <w:sz w:val="32"/>
          <w:szCs w:val="32"/>
        </w:rPr>
        <w:t>) знают гораздо больше, чем их сверстники 10-15 лет назад, но чаще всего они про</w:t>
      </w:r>
      <w:r w:rsidR="005B43F0">
        <w:rPr>
          <w:color w:val="000000"/>
          <w:sz w:val="32"/>
          <w:szCs w:val="32"/>
        </w:rPr>
        <w:t>являют равнодушие к окружающему</w:t>
      </w:r>
      <w:r w:rsidRPr="00426A00">
        <w:rPr>
          <w:color w:val="000000"/>
          <w:sz w:val="32"/>
          <w:szCs w:val="32"/>
        </w:rPr>
        <w:t>, их интересы ограничены, а игры однообразны. В</w:t>
      </w:r>
      <w:r w:rsidR="005B43F0">
        <w:rPr>
          <w:color w:val="000000"/>
          <w:sz w:val="32"/>
          <w:szCs w:val="32"/>
        </w:rPr>
        <w:t xml:space="preserve"> большинстве случаев </w:t>
      </w:r>
      <w:r w:rsidRPr="00426A00">
        <w:rPr>
          <w:color w:val="000000"/>
          <w:sz w:val="32"/>
          <w:szCs w:val="32"/>
        </w:rPr>
        <w:t xml:space="preserve"> их развлечение связано только с компьютером, который не способен компенсировать отсутствие детского общества. А без него невозможно полноценное психическое и социальное развитие личности ребенка. Как правило, такие дети не умеют занять себя в свободное время и на окружающий мир смотрят без удовольствия и особого интереса, как созерцатели, а не как творцы.</w:t>
      </w:r>
    </w:p>
    <w:p w:rsidR="00651D7A" w:rsidRDefault="004174C1" w:rsidP="004174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174C1">
        <w:rPr>
          <w:color w:val="000000"/>
          <w:sz w:val="32"/>
          <w:szCs w:val="32"/>
        </w:rPr>
        <w:t>Существует и другая важная проблема. В период психологической адаптации к школе</w:t>
      </w:r>
      <w:r>
        <w:rPr>
          <w:color w:val="000000"/>
          <w:sz w:val="32"/>
          <w:szCs w:val="32"/>
        </w:rPr>
        <w:t>,</w:t>
      </w:r>
      <w:r w:rsidRPr="004174C1">
        <w:rPr>
          <w:color w:val="000000"/>
          <w:sz w:val="32"/>
          <w:szCs w:val="32"/>
        </w:rPr>
        <w:t xml:space="preserve"> у р</w:t>
      </w:r>
      <w:r w:rsidR="0095137D">
        <w:rPr>
          <w:color w:val="000000"/>
          <w:sz w:val="32"/>
          <w:szCs w:val="32"/>
        </w:rPr>
        <w:t>ебенка с ОВЗ</w:t>
      </w:r>
      <w:r w:rsidRPr="004174C1">
        <w:rPr>
          <w:color w:val="000000"/>
          <w:sz w:val="32"/>
          <w:szCs w:val="32"/>
        </w:rPr>
        <w:t xml:space="preserve"> возникают страхи, срывы, заторможенность, а у других наоборот, развязность и суетливость. У подобных детей часто отсутствуют навыки произвольного поведения, недостаточно развиты память и внимание. Самый эффективный путь эмоционального раскрепощения ребенка, снятия зажатости, обучение чувствованию и художественному воображению - это путь через игру, фантазирование, сочинительство. </w:t>
      </w:r>
    </w:p>
    <w:p w:rsidR="004174C1" w:rsidRDefault="004174C1" w:rsidP="004174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174C1">
        <w:rPr>
          <w:color w:val="000000"/>
          <w:sz w:val="32"/>
          <w:szCs w:val="32"/>
        </w:rPr>
        <w:lastRenderedPageBreak/>
        <w:t>Все это может дать театрализованная деятельность. Сама природа ребенка дает возможность развернуть театр, как уникальную развивающую модель.</w:t>
      </w:r>
    </w:p>
    <w:p w:rsidR="004174C1" w:rsidRDefault="004174C1" w:rsidP="004174C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Известно, что театрализованную деятельность можно рассматривать как моделирование жизненного опыта людей, как мощный психотренинг, развивающий его участников целостно</w:t>
      </w:r>
      <w:r w:rsidRPr="004174C1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эмоционально, интеллектуально, духов</w:t>
      </w:r>
      <w:r w:rsidR="00F83481">
        <w:rPr>
          <w:color w:val="000000"/>
          <w:sz w:val="32"/>
          <w:szCs w:val="32"/>
        </w:rPr>
        <w:t xml:space="preserve">но, физически. Именно в условиях игры тренируется способность взаимодействовать с людьми, находить выход в различных ситуациях, умение делать </w:t>
      </w:r>
      <w:r w:rsidR="00F83481" w:rsidRPr="00F83481">
        <w:rPr>
          <w:b/>
          <w:color w:val="000000"/>
          <w:sz w:val="32"/>
          <w:szCs w:val="32"/>
        </w:rPr>
        <w:t>ВЫБОР.</w:t>
      </w:r>
    </w:p>
    <w:p w:rsidR="00EF4045" w:rsidRPr="00EF4045" w:rsidRDefault="00EF4045" w:rsidP="00EF40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F4045">
        <w:rPr>
          <w:rStyle w:val="c0"/>
          <w:color w:val="000000"/>
          <w:sz w:val="32"/>
          <w:szCs w:val="32"/>
        </w:rPr>
        <w:t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любого возраста всегда имеют нравственную направленность (доброта, смелость, дружба и т. д.). Благодаря театру ребёнок познает мир не только умом, но и сердцем и выражает свое собственное отношение к добру и злу.</w:t>
      </w:r>
    </w:p>
    <w:p w:rsidR="0095137D" w:rsidRDefault="0095137D" w:rsidP="00EF40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Дети</w:t>
      </w:r>
      <w:r w:rsidR="00EF4045" w:rsidRPr="00EF4045">
        <w:rPr>
          <w:rStyle w:val="c0"/>
          <w:color w:val="000000"/>
          <w:sz w:val="32"/>
          <w:szCs w:val="32"/>
        </w:rPr>
        <w:t xml:space="preserve"> с удовольствием обыгрывают конкретные ситуации при помощи готовых реплик, моноло</w:t>
      </w:r>
      <w:r>
        <w:rPr>
          <w:rStyle w:val="c0"/>
          <w:color w:val="000000"/>
          <w:sz w:val="32"/>
          <w:szCs w:val="32"/>
        </w:rPr>
        <w:t xml:space="preserve">гической и диалогической речи. </w:t>
      </w:r>
    </w:p>
    <w:p w:rsidR="00EF4045" w:rsidRPr="00EF4045" w:rsidRDefault="0095137D" w:rsidP="00EF40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Р</w:t>
      </w:r>
      <w:r w:rsidR="00EF4045" w:rsidRPr="00EF4045">
        <w:rPr>
          <w:rStyle w:val="c0"/>
          <w:color w:val="000000"/>
          <w:sz w:val="32"/>
          <w:szCs w:val="32"/>
        </w:rPr>
        <w:t>ечевая деятельность  как совокупность процессов говорения и понимания является основой коммуникативной деятельности и включает неречевые средства:</w:t>
      </w:r>
      <w:r w:rsidR="00B31ECB">
        <w:rPr>
          <w:rFonts w:ascii="Calibri" w:hAnsi="Calibri"/>
          <w:color w:val="000000"/>
          <w:sz w:val="32"/>
          <w:szCs w:val="32"/>
        </w:rPr>
        <w:t xml:space="preserve"> </w:t>
      </w:r>
      <w:r w:rsidR="00B31ECB">
        <w:rPr>
          <w:rStyle w:val="c0"/>
          <w:color w:val="000000"/>
          <w:sz w:val="32"/>
          <w:szCs w:val="32"/>
        </w:rPr>
        <w:t>ж</w:t>
      </w:r>
      <w:r w:rsidR="00EF4045" w:rsidRPr="00EF4045">
        <w:rPr>
          <w:rStyle w:val="c0"/>
          <w:color w:val="000000"/>
          <w:sz w:val="32"/>
          <w:szCs w:val="32"/>
        </w:rPr>
        <w:t>есты</w:t>
      </w:r>
      <w:r w:rsidR="00327BB8">
        <w:rPr>
          <w:rStyle w:val="c0"/>
          <w:color w:val="000000"/>
          <w:sz w:val="32"/>
          <w:szCs w:val="32"/>
        </w:rPr>
        <w:t>,</w:t>
      </w:r>
      <w:r w:rsidR="00EF4045" w:rsidRPr="00EF4045">
        <w:rPr>
          <w:rStyle w:val="c0"/>
          <w:color w:val="000000"/>
          <w:sz w:val="32"/>
          <w:szCs w:val="32"/>
        </w:rPr>
        <w:t xml:space="preserve">  мимику</w:t>
      </w:r>
      <w:r w:rsidR="00327BB8">
        <w:rPr>
          <w:rStyle w:val="c0"/>
          <w:color w:val="000000"/>
          <w:sz w:val="32"/>
          <w:szCs w:val="32"/>
        </w:rPr>
        <w:t>,</w:t>
      </w:r>
      <w:r w:rsidR="00EF4045" w:rsidRPr="00EF4045">
        <w:rPr>
          <w:rStyle w:val="c0"/>
          <w:color w:val="000000"/>
          <w:sz w:val="32"/>
          <w:szCs w:val="32"/>
        </w:rPr>
        <w:t xml:space="preserve"> пантомимические движения</w:t>
      </w:r>
      <w:r w:rsidR="00B31ECB">
        <w:rPr>
          <w:rStyle w:val="c0"/>
          <w:color w:val="000000"/>
          <w:sz w:val="32"/>
          <w:szCs w:val="32"/>
        </w:rPr>
        <w:t>.</w:t>
      </w:r>
    </w:p>
    <w:p w:rsidR="00EF4045" w:rsidRPr="00EF4045" w:rsidRDefault="00B31ECB" w:rsidP="00EF40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Наблюдая,</w:t>
      </w:r>
      <w:r w:rsidR="00EF4045" w:rsidRPr="00EF4045">
        <w:rPr>
          <w:rStyle w:val="c0"/>
          <w:color w:val="000000"/>
          <w:sz w:val="32"/>
          <w:szCs w:val="32"/>
        </w:rPr>
        <w:t xml:space="preserve"> в игре</w:t>
      </w:r>
      <w:r>
        <w:rPr>
          <w:rStyle w:val="c0"/>
          <w:color w:val="000000"/>
          <w:sz w:val="32"/>
          <w:szCs w:val="32"/>
        </w:rPr>
        <w:t>,</w:t>
      </w:r>
      <w:r w:rsidR="00EF4045" w:rsidRPr="00EF4045">
        <w:rPr>
          <w:rStyle w:val="c0"/>
          <w:color w:val="000000"/>
          <w:sz w:val="32"/>
          <w:szCs w:val="32"/>
        </w:rPr>
        <w:t xml:space="preserve"> детей </w:t>
      </w:r>
      <w:r>
        <w:rPr>
          <w:rStyle w:val="c0"/>
          <w:color w:val="000000"/>
          <w:sz w:val="32"/>
          <w:szCs w:val="32"/>
        </w:rPr>
        <w:t xml:space="preserve">с </w:t>
      </w:r>
      <w:r w:rsidR="00EF4045" w:rsidRPr="00EF4045">
        <w:rPr>
          <w:rStyle w:val="c0"/>
          <w:color w:val="000000"/>
          <w:sz w:val="32"/>
          <w:szCs w:val="32"/>
        </w:rPr>
        <w:t>ограниченными возможностями здоровья  зрители имеют возможность увидеть их в качестве формирующихся личностей способных на определенные творческие достижения и нуждающихся  в общении и внимании со стороны  других людей.  </w:t>
      </w:r>
    </w:p>
    <w:p w:rsidR="00B31ECB" w:rsidRDefault="0095137D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Опыт </w:t>
      </w:r>
      <w:r w:rsidR="00B31ECB" w:rsidRPr="00327BB8">
        <w:rPr>
          <w:color w:val="111111"/>
          <w:sz w:val="32"/>
          <w:szCs w:val="32"/>
        </w:rPr>
        <w:t xml:space="preserve"> многих практикующих педагогов показывает, что театрализованная деятельность  для детей с ОВЗ являются одним из эффективных средств их социальной адаптации и реализации их индивидуальных возможностей.</w:t>
      </w:r>
      <w:r w:rsidR="00B31ECB" w:rsidRPr="00327BB8">
        <w:rPr>
          <w:b/>
          <w:bCs/>
          <w:color w:val="111111"/>
          <w:sz w:val="32"/>
          <w:szCs w:val="32"/>
        </w:rPr>
        <w:t> </w:t>
      </w:r>
      <w:r w:rsidR="00B31ECB" w:rsidRPr="00327BB8">
        <w:rPr>
          <w:color w:val="111111"/>
          <w:sz w:val="32"/>
          <w:szCs w:val="32"/>
        </w:rPr>
        <w:t xml:space="preserve">В ходе таких занятий наблюдается положительная динамика в формировании умений вступать во взаимодействие с другими воспитанниками, а также </w:t>
      </w:r>
      <w:proofErr w:type="gramStart"/>
      <w:r w:rsidR="00B31ECB" w:rsidRPr="00327BB8">
        <w:rPr>
          <w:color w:val="111111"/>
          <w:sz w:val="32"/>
          <w:szCs w:val="32"/>
        </w:rPr>
        <w:t>со</w:t>
      </w:r>
      <w:proofErr w:type="gramEnd"/>
      <w:r w:rsidR="00B31ECB" w:rsidRPr="00327BB8">
        <w:rPr>
          <w:color w:val="111111"/>
          <w:sz w:val="32"/>
          <w:szCs w:val="32"/>
        </w:rPr>
        <w:t xml:space="preserve"> взрослыми. Посредством обучению игре на музыкальных инструментах, танцам, пению, воплощению ролей на занятиях театрализованной деятельностью значительно обогащается эмоциональная сфера ребёнка. </w:t>
      </w:r>
    </w:p>
    <w:p w:rsidR="0015104B" w:rsidRDefault="0015104B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</w:rPr>
      </w:pPr>
    </w:p>
    <w:p w:rsidR="0095137D" w:rsidRPr="0095137D" w:rsidRDefault="0095137D" w:rsidP="0095137D">
      <w:pPr>
        <w:pStyle w:val="a4"/>
        <w:spacing w:before="67" w:beforeAutospacing="0" w:after="67" w:afterAutospacing="0"/>
        <w:ind w:firstLine="184"/>
        <w:rPr>
          <w:color w:val="000000" w:themeColor="text1"/>
          <w:sz w:val="32"/>
          <w:szCs w:val="32"/>
        </w:rPr>
      </w:pPr>
      <w:r w:rsidRPr="0095137D">
        <w:rPr>
          <w:b/>
          <w:bCs/>
          <w:color w:val="000000" w:themeColor="text1"/>
          <w:sz w:val="32"/>
          <w:szCs w:val="32"/>
        </w:rPr>
        <w:lastRenderedPageBreak/>
        <w:t>Игра-приветствие «Хоровод настроения»</w:t>
      </w:r>
    </w:p>
    <w:p w:rsidR="0095137D" w:rsidRPr="0095137D" w:rsidRDefault="0095137D" w:rsidP="0095137D">
      <w:pPr>
        <w:pStyle w:val="dlg"/>
        <w:spacing w:before="0" w:beforeAutospacing="0" w:after="0" w:afterAutospacing="0"/>
        <w:ind w:firstLine="18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Здравствуйте, коллеги</w:t>
      </w:r>
      <w:r w:rsidRPr="0095137D">
        <w:rPr>
          <w:color w:val="000000" w:themeColor="text1"/>
          <w:sz w:val="32"/>
          <w:szCs w:val="32"/>
        </w:rPr>
        <w:t>! У меня хорошее настроение. Я могу поделиться своей радостью, передать её по кругу пожатием руки и улыбкой. Я буду рада, если улыбка вернется ко мне</w:t>
      </w:r>
    </w:p>
    <w:p w:rsidR="0095137D" w:rsidRPr="0095137D" w:rsidRDefault="0095137D" w:rsidP="0095137D">
      <w:pPr>
        <w:pStyle w:val="a4"/>
        <w:spacing w:before="67" w:beforeAutospacing="0" w:after="67" w:afterAutospacing="0"/>
        <w:ind w:firstLine="184"/>
        <w:rPr>
          <w:color w:val="000000" w:themeColor="text1"/>
          <w:sz w:val="32"/>
          <w:szCs w:val="32"/>
        </w:rPr>
      </w:pPr>
      <w:r w:rsidRPr="0095137D">
        <w:rPr>
          <w:color w:val="000000" w:themeColor="text1"/>
          <w:sz w:val="32"/>
          <w:szCs w:val="32"/>
        </w:rPr>
        <w:t>Дети поворачивают голову по кругу, смотрят в глаза партнёру, пожимают руку и улыбаются</w:t>
      </w:r>
    </w:p>
    <w:p w:rsidR="0095137D" w:rsidRPr="0095137D" w:rsidRDefault="0095137D" w:rsidP="0095137D">
      <w:pPr>
        <w:pStyle w:val="dlg"/>
        <w:spacing w:before="0" w:beforeAutospacing="0" w:after="0" w:afterAutospacing="0"/>
        <w:ind w:firstLine="184"/>
        <w:rPr>
          <w:color w:val="000000" w:themeColor="text1"/>
          <w:sz w:val="32"/>
          <w:szCs w:val="32"/>
        </w:rPr>
      </w:pPr>
      <w:r w:rsidRPr="0095137D">
        <w:rPr>
          <w:color w:val="000000" w:themeColor="text1"/>
          <w:sz w:val="32"/>
          <w:szCs w:val="32"/>
        </w:rPr>
        <w:t>- Ко мне вернулась улыбка, и моё настроение стало еще лучше!</w:t>
      </w:r>
    </w:p>
    <w:p w:rsidR="0095137D" w:rsidRDefault="0095137D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</w:rPr>
      </w:pPr>
    </w:p>
    <w:p w:rsidR="0015104B" w:rsidRDefault="0015104B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Упражнение с атрибутами на развитие мелкой моторики, внимания, памяти, воображения и фантазии.</w:t>
      </w:r>
    </w:p>
    <w:p w:rsidR="0015104B" w:rsidRDefault="0015104B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32"/>
          <w:szCs w:val="32"/>
        </w:rPr>
      </w:pPr>
    </w:p>
    <w:p w:rsidR="0015104B" w:rsidRDefault="00066FF1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32"/>
          <w:szCs w:val="32"/>
          <w:u w:val="single"/>
        </w:rPr>
      </w:pPr>
      <w:r w:rsidRPr="00066FF1">
        <w:rPr>
          <w:b/>
          <w:color w:val="111111"/>
          <w:sz w:val="32"/>
          <w:szCs w:val="32"/>
          <w:u w:val="single"/>
        </w:rPr>
        <w:t>Упражнение «Узоры»</w:t>
      </w:r>
    </w:p>
    <w:p w:rsidR="00066FF1" w:rsidRDefault="00066FF1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32"/>
          <w:szCs w:val="32"/>
          <w:u w:val="single"/>
        </w:rPr>
      </w:pPr>
    </w:p>
    <w:p w:rsidR="00066FF1" w:rsidRDefault="00066FF1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Жили-были бусы. Однажды они лежали на полке. Лежали и скучали….</w:t>
      </w:r>
      <w:r w:rsidRPr="00066FF1">
        <w:rPr>
          <w:color w:val="111111"/>
          <w:sz w:val="32"/>
          <w:szCs w:val="32"/>
        </w:rPr>
        <w:t>(</w:t>
      </w:r>
      <w:r>
        <w:rPr>
          <w:i/>
          <w:color w:val="111111"/>
          <w:sz w:val="32"/>
          <w:szCs w:val="32"/>
        </w:rPr>
        <w:t>бусы лежат на ладони</w:t>
      </w:r>
      <w:r w:rsidRPr="00066FF1">
        <w:rPr>
          <w:i/>
          <w:color w:val="111111"/>
          <w:sz w:val="32"/>
          <w:szCs w:val="32"/>
        </w:rPr>
        <w:t>)</w:t>
      </w:r>
      <w:r>
        <w:rPr>
          <w:i/>
          <w:color w:val="111111"/>
          <w:sz w:val="32"/>
          <w:szCs w:val="32"/>
        </w:rPr>
        <w:t xml:space="preserve">. </w:t>
      </w:r>
      <w:r>
        <w:rPr>
          <w:color w:val="111111"/>
          <w:sz w:val="32"/>
          <w:szCs w:val="32"/>
        </w:rPr>
        <w:t xml:space="preserve">Но вот кто-то нечаянно их уронил </w:t>
      </w:r>
      <w:r w:rsidRPr="00066FF1">
        <w:rPr>
          <w:color w:val="111111"/>
          <w:sz w:val="32"/>
          <w:szCs w:val="32"/>
        </w:rPr>
        <w:t>(</w:t>
      </w:r>
      <w:r w:rsidRPr="00066FF1">
        <w:rPr>
          <w:i/>
          <w:color w:val="111111"/>
          <w:sz w:val="32"/>
          <w:szCs w:val="32"/>
        </w:rPr>
        <w:t>бусы бросить на пол</w:t>
      </w:r>
      <w:r w:rsidRPr="00066FF1">
        <w:rPr>
          <w:color w:val="111111"/>
          <w:sz w:val="32"/>
          <w:szCs w:val="32"/>
        </w:rPr>
        <w:t>)</w:t>
      </w:r>
      <w:r>
        <w:rPr>
          <w:color w:val="111111"/>
          <w:sz w:val="32"/>
          <w:szCs w:val="32"/>
        </w:rPr>
        <w:t>. Бусы упали на пол и совсем загрустили</w:t>
      </w:r>
      <w:r w:rsidR="00483E5F">
        <w:rPr>
          <w:color w:val="111111"/>
          <w:sz w:val="32"/>
          <w:szCs w:val="32"/>
        </w:rPr>
        <w:t>….. Вдруг они услышали, что кто-то идёт. Испугались бусы, что их сейчас раздавят. Нет, кто-то остановился и сказал ласковым голосом, глядя на бусы сверху</w:t>
      </w:r>
      <w:r w:rsidR="00483E5F" w:rsidRPr="00483E5F">
        <w:rPr>
          <w:color w:val="111111"/>
          <w:sz w:val="32"/>
          <w:szCs w:val="32"/>
        </w:rPr>
        <w:t>:</w:t>
      </w:r>
      <w:r w:rsidR="00483E5F">
        <w:rPr>
          <w:color w:val="111111"/>
          <w:sz w:val="32"/>
          <w:szCs w:val="32"/>
        </w:rPr>
        <w:t xml:space="preserve"> «Ах, какой прекрасный узор получился!» В это время подошёл кто-то ещё и говорит</w:t>
      </w:r>
      <w:r w:rsidR="00483E5F" w:rsidRPr="00483E5F">
        <w:rPr>
          <w:color w:val="111111"/>
          <w:sz w:val="32"/>
          <w:szCs w:val="32"/>
        </w:rPr>
        <w:t>:</w:t>
      </w:r>
      <w:r w:rsidR="00483E5F">
        <w:rPr>
          <w:color w:val="111111"/>
          <w:sz w:val="32"/>
          <w:szCs w:val="32"/>
        </w:rPr>
        <w:t xml:space="preserve"> «</w:t>
      </w:r>
      <w:proofErr w:type="gramStart"/>
      <w:r w:rsidR="00483E5F">
        <w:rPr>
          <w:color w:val="111111"/>
          <w:sz w:val="32"/>
          <w:szCs w:val="32"/>
        </w:rPr>
        <w:t>А</w:t>
      </w:r>
      <w:proofErr w:type="gramEnd"/>
      <w:r w:rsidR="00483E5F">
        <w:rPr>
          <w:color w:val="111111"/>
          <w:sz w:val="32"/>
          <w:szCs w:val="32"/>
        </w:rPr>
        <w:t xml:space="preserve"> по-моему, узор похож на цветок или на морское животное!». Бусы обрадовались, они стали такими необычными. Давайте и мы с вами посмотрим, в какие узоры можно превратить наши бусы. Каждый может как волшебник, сотворить чудо</w:t>
      </w:r>
      <w:r w:rsidR="00483E5F" w:rsidRPr="00483E5F">
        <w:rPr>
          <w:color w:val="111111"/>
          <w:sz w:val="32"/>
          <w:szCs w:val="32"/>
        </w:rPr>
        <w:t>;</w:t>
      </w:r>
      <w:r w:rsidR="00483E5F">
        <w:rPr>
          <w:color w:val="111111"/>
          <w:sz w:val="32"/>
          <w:szCs w:val="32"/>
        </w:rPr>
        <w:t xml:space="preserve"> из обычных бус создать свой узор. А самое главное – не забудьте дать название своему узору.</w:t>
      </w:r>
    </w:p>
    <w:p w:rsidR="00483E5F" w:rsidRDefault="00483E5F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</w:rPr>
      </w:pPr>
    </w:p>
    <w:p w:rsidR="00483E5F" w:rsidRPr="00483E5F" w:rsidRDefault="00483E5F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 xml:space="preserve">Участники бросают свои бусы на пол и рассматривают, что у них получилось, а затем говорят, на что или кого похожи их необычные узоры. Важно, чтобы каждый </w:t>
      </w:r>
      <w:r w:rsidRPr="00483E5F">
        <w:rPr>
          <w:i/>
          <w:color w:val="111111"/>
          <w:sz w:val="32"/>
          <w:szCs w:val="32"/>
        </w:rPr>
        <w:t>(</w:t>
      </w:r>
      <w:r>
        <w:rPr>
          <w:i/>
          <w:color w:val="111111"/>
          <w:sz w:val="32"/>
          <w:szCs w:val="32"/>
        </w:rPr>
        <w:t>если это ребёнок</w:t>
      </w:r>
      <w:r w:rsidRPr="00483E5F">
        <w:rPr>
          <w:i/>
          <w:color w:val="111111"/>
          <w:sz w:val="32"/>
          <w:szCs w:val="32"/>
        </w:rPr>
        <w:t>)</w:t>
      </w:r>
      <w:r>
        <w:rPr>
          <w:i/>
          <w:color w:val="111111"/>
          <w:sz w:val="32"/>
          <w:szCs w:val="32"/>
        </w:rPr>
        <w:t xml:space="preserve"> произнёс вслух название своего узора.</w:t>
      </w:r>
    </w:p>
    <w:p w:rsidR="00483E5F" w:rsidRPr="00483E5F" w:rsidRDefault="00483E5F" w:rsidP="00B31EC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31ECB" w:rsidRDefault="00483E5F" w:rsidP="00B31EC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483E5F">
        <w:rPr>
          <w:b/>
          <w:color w:val="000000"/>
          <w:sz w:val="32"/>
          <w:szCs w:val="32"/>
          <w:u w:val="single"/>
        </w:rPr>
        <w:t>Рисуем бусами</w:t>
      </w:r>
    </w:p>
    <w:p w:rsidR="00E17900" w:rsidRDefault="00483E5F" w:rsidP="00B31EC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Участники раскладывают бусы на полу, под спокойную музыку выкладывают из них свой узор. Это может быть цветок, грибок, кошка, машина, бабочка, птичка</w:t>
      </w:r>
      <w:r w:rsidR="00B43594">
        <w:rPr>
          <w:color w:val="000000"/>
          <w:sz w:val="32"/>
          <w:szCs w:val="32"/>
        </w:rPr>
        <w:t>. Для начала педагог для детей показывает несколько моделей по мере сложности, дети учатся выкладывать сначала их.</w:t>
      </w:r>
    </w:p>
    <w:p w:rsidR="00E17900" w:rsidRDefault="00E17900" w:rsidP="00E1790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142" w:firstLine="0"/>
        <w:rPr>
          <w:color w:val="000000"/>
          <w:sz w:val="32"/>
          <w:szCs w:val="32"/>
        </w:rPr>
      </w:pPr>
      <w:r w:rsidRPr="00E17900">
        <w:rPr>
          <w:b/>
          <w:color w:val="000000"/>
          <w:sz w:val="32"/>
          <w:szCs w:val="32"/>
        </w:rPr>
        <w:lastRenderedPageBreak/>
        <w:t>Дорожка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(</w:t>
      </w:r>
      <w:r>
        <w:rPr>
          <w:color w:val="000000"/>
          <w:sz w:val="32"/>
          <w:szCs w:val="32"/>
        </w:rPr>
        <w:t>растянуть указательными пальцами</w:t>
      </w:r>
      <w:r>
        <w:rPr>
          <w:color w:val="000000"/>
          <w:sz w:val="32"/>
          <w:szCs w:val="32"/>
          <w:lang w:val="en-US"/>
        </w:rPr>
        <w:t>)</w:t>
      </w:r>
    </w:p>
    <w:p w:rsidR="00B43594" w:rsidRPr="00483E5F" w:rsidRDefault="00B43594" w:rsidP="00B31EC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EF4045" w:rsidRPr="00207A0B" w:rsidRDefault="0068350A" w:rsidP="00EF404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8350A">
        <w:rPr>
          <w:b/>
          <w:noProof/>
          <w:color w:val="000000"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4" type="#_x0000_t120" style="position:absolute;left:0;text-align:left;margin-left:-5.55pt;margin-top:13.75pt;width:22.5pt;height:22.5pt;z-index:251676672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</w:rPr>
        <w:pict>
          <v:shape id="_x0000_s1026" type="#_x0000_t120" style="position:absolute;left:0;text-align:left;margin-left:16.95pt;margin-top:7pt;width:22.5pt;height:22.5pt;z-index:251658240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  <w:lang w:eastAsia="ru-RU"/>
        </w:rPr>
        <w:pict>
          <v:shape id="_x0000_s1027" type="#_x0000_t120" style="position:absolute;left:0;text-align:left;margin-left:40.2pt;margin-top:1.75pt;width:22.5pt;height:22.5pt;z-index:251659264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  <w:lang w:eastAsia="ru-RU"/>
        </w:rPr>
        <w:pict>
          <v:shape id="_x0000_s1028" type="#_x0000_t120" style="position:absolute;left:0;text-align:left;margin-left:62.7pt;margin-top:1.75pt;width:22.5pt;height:22.5pt;z-index:251660288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  <w:lang w:eastAsia="ru-RU"/>
        </w:rPr>
        <w:pict>
          <v:shape id="_x0000_s1032" type="#_x0000_t120" style="position:absolute;left:0;text-align:left;margin-left:161.7pt;margin-top:1.75pt;width:22.5pt;height:22.5pt;z-index:251664384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  <w:lang w:eastAsia="ru-RU"/>
        </w:rPr>
        <w:pict>
          <v:shape id="_x0000_s1031" type="#_x0000_t120" style="position:absolute;left:0;text-align:left;margin-left:139.2pt;margin-top:1.75pt;width:22.5pt;height:22.5pt;z-index:251663360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  <w:lang w:eastAsia="ru-RU"/>
        </w:rPr>
        <w:pict>
          <v:shape id="_x0000_s1030" type="#_x0000_t120" style="position:absolute;left:0;text-align:left;margin-left:112.2pt;margin-top:1.75pt;width:22.5pt;height:22.5pt;z-index:251662336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  <w:lang w:eastAsia="ru-RU"/>
        </w:rPr>
        <w:pict>
          <v:shape id="_x0000_s1029" type="#_x0000_t120" style="position:absolute;left:0;text-align:left;margin-left:85.2pt;margin-top:1.75pt;width:22.5pt;height:22.5pt;z-index:251661312" fillcolor="#8064a2 [3207]" strokecolor="#f2f2f2 [3041]" strokeweight="3pt">
            <v:shadow on="t" type="perspective" color="#3f3151 [1607]" opacity=".5" offset="1pt" offset2="-1pt"/>
          </v:shape>
        </w:pict>
      </w:r>
    </w:p>
    <w:p w:rsidR="00EF4045" w:rsidRDefault="0068350A" w:rsidP="004174C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68350A">
        <w:rPr>
          <w:noProof/>
          <w:color w:val="000000"/>
          <w:sz w:val="32"/>
          <w:szCs w:val="32"/>
        </w:rPr>
        <w:pict>
          <v:shape id="_x0000_s1033" type="#_x0000_t120" style="position:absolute;margin-left:178.95pt;margin-top:2.1pt;width:22.5pt;height:22.5pt;z-index:251665408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</w:rPr>
        <w:pict>
          <v:shape id="_x0000_s1034" type="#_x0000_t120" style="position:absolute;margin-left:161.7pt;margin-top:17.85pt;width:22.5pt;height:22.5pt;z-index:251666432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35" type="#_x0000_t120" style="position:absolute;margin-left:139.2pt;margin-top:24.6pt;width:22.5pt;height:22.5pt;z-index:25166745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36" type="#_x0000_t120" style="position:absolute;margin-left:116.7pt;margin-top:24.6pt;width:22.5pt;height:22.5pt;z-index:25166848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37" type="#_x0000_t120" style="position:absolute;margin-left:96.45pt;margin-top:24.6pt;width:22.5pt;height:22.5pt;z-index:25166950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38" type="#_x0000_t120" style="position:absolute;margin-left:73.95pt;margin-top:24.6pt;width:22.5pt;height:22.5pt;z-index:251670528" fillcolor="#8064a2 [3207]" strokecolor="#f2f2f2 [3041]" strokeweight="3pt">
            <v:shadow on="t" type="perspective" color="#3f3151 [1607]" opacity=".5" offset="1pt" offset2="-1pt"/>
          </v:shape>
        </w:pict>
      </w:r>
      <w:r w:rsidRPr="0068350A">
        <w:rPr>
          <w:noProof/>
          <w:color w:val="000000"/>
          <w:sz w:val="32"/>
          <w:szCs w:val="32"/>
        </w:rPr>
        <w:pict>
          <v:shape id="_x0000_s1045" type="#_x0000_t120" style="position:absolute;margin-left:-27.3pt;margin-top:5.85pt;width:22.5pt;height:22.5pt;z-index:25167769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43" type="#_x0000_t120" style="position:absolute;margin-left:-35.55pt;margin-top:17.85pt;width:22.5pt;height:22.5pt;z-index:251675648" fillcolor="#8064a2 [3207]" strokecolor="#f2f2f2 [3041]" strokeweight="3pt">
            <v:shadow on="t" type="perspective" color="#3f3151 [1607]" opacity=".5" offset="1pt" offset2="-1pt"/>
          </v:shape>
        </w:pict>
      </w:r>
    </w:p>
    <w:p w:rsidR="00592D42" w:rsidRPr="00F83481" w:rsidRDefault="0068350A" w:rsidP="004174C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 id="_x0000_s1039" type="#_x0000_t120" style="position:absolute;margin-left:51.45pt;margin-top:2.45pt;width:22.5pt;height:22.5pt;z-index:251671552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42" type="#_x0000_t120" style="position:absolute;margin-left:-13.05pt;margin-top:3.95pt;width:22.5pt;height:22.5pt;z-index:251674624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40" type="#_x0000_t120" style="position:absolute;margin-left:28.95pt;margin-top:3.95pt;width:22.5pt;height:22.5pt;z-index:25167257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b/>
          <w:noProof/>
          <w:color w:val="000000"/>
          <w:sz w:val="32"/>
          <w:szCs w:val="32"/>
        </w:rPr>
        <w:pict>
          <v:shape id="_x0000_s1041" type="#_x0000_t120" style="position:absolute;margin-left:6.45pt;margin-top:3.95pt;width:22.5pt;height:22.5pt;z-index:251673600" fillcolor="#8064a2 [3207]" strokecolor="#f2f2f2 [3041]" strokeweight="3pt">
            <v:shadow on="t" type="perspective" color="#3f3151 [1607]" opacity=".5" offset="1pt" offset2="-1pt"/>
          </v:shape>
        </w:pict>
      </w:r>
    </w:p>
    <w:p w:rsidR="00207A0B" w:rsidRDefault="00207A0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17900" w:rsidRDefault="00E17900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17900" w:rsidRPr="00E17900" w:rsidRDefault="00E17900" w:rsidP="00E17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Птичка </w:t>
      </w:r>
      <w:r w:rsidRPr="00E1790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указательным пальцем подвинуть середину бус</w:t>
      </w:r>
      <w:r w:rsidRPr="00E1790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E17900" w:rsidRDefault="00E17900" w:rsidP="00E17900">
      <w:pPr>
        <w:pStyle w:val="a3"/>
        <w:ind w:left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804B5" w:rsidRDefault="0068350A" w:rsidP="00E17900">
      <w:pPr>
        <w:pStyle w:val="a3"/>
        <w:ind w:left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82" type="#_x0000_t120" style="position:absolute;left:0;text-align:left;margin-left:268.95pt;margin-top:59.7pt;width:17.25pt;height:17.25pt;z-index:2517145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81" type="#_x0000_t120" style="position:absolute;left:0;text-align:left;margin-left:257.7pt;margin-top:68.7pt;width:17.25pt;height:17.25pt;z-index:2517135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80" type="#_x0000_t120" style="position:absolute;left:0;text-align:left;margin-left:244.2pt;margin-top:76.95pt;width:17.25pt;height:17.25pt;z-index:2517125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9" type="#_x0000_t120" style="position:absolute;left:0;text-align:left;margin-left:226.95pt;margin-top:82.2pt;width:17.25pt;height:17.25pt;z-index:2517114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8" type="#_x0000_t120" style="position:absolute;left:0;text-align:left;margin-left:213.45pt;margin-top:89.7pt;width:17.25pt;height:17.25pt;z-index:2517104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7" type="#_x0000_t120" style="position:absolute;left:0;text-align:left;margin-left:197.7pt;margin-top:94.2pt;width:17.25pt;height:17.25pt;z-index:25170944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6" type="#_x0000_t120" style="position:absolute;left:0;text-align:left;margin-left:184.2pt;margin-top:105.45pt;width:17.25pt;height:17.25pt;z-index:25170841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5" type="#_x0000_t120" style="position:absolute;left:0;text-align:left;margin-left:169.2pt;margin-top:111.45pt;width:17.25pt;height:17.25pt;z-index:25170739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4" type="#_x0000_t120" style="position:absolute;left:0;text-align:left;margin-left:156.45pt;margin-top:122.7pt;width:17.25pt;height:17.25pt;z-index:25170636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3" type="#_x0000_t120" style="position:absolute;left:0;text-align:left;margin-left:139.2pt;margin-top:128.7pt;width:17.25pt;height:17.25pt;z-index:25170534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2" type="#_x0000_t120" style="position:absolute;left:0;text-align:left;margin-left:121.95pt;margin-top:135.45pt;width:17.25pt;height:17.25pt;z-index:25170432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1" type="#_x0000_t120" style="position:absolute;left:0;text-align:left;margin-left:107.7pt;margin-top:122.7pt;width:17.25pt;height:17.25pt;z-index:25170329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70" type="#_x0000_t120" style="position:absolute;left:0;text-align:left;margin-left:90.45pt;margin-top:118.2pt;width:17.25pt;height:17.25pt;z-index:25170227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9" type="#_x0000_t120" style="position:absolute;left:0;text-align:left;margin-left:73.95pt;margin-top:111.45pt;width:17.25pt;height:17.25pt;z-index:25170124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7" type="#_x0000_t120" style="position:absolute;left:0;text-align:left;margin-left:59.7pt;margin-top:100.95pt;width:17.25pt;height:17.25pt;z-index:25169920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8" type="#_x0000_t120" style="position:absolute;left:0;text-align:left;margin-left:42.45pt;margin-top:89.7pt;width:17.25pt;height:17.25pt;z-index:25170022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6" type="#_x0000_t120" style="position:absolute;left:0;text-align:left;margin-left:28.2pt;margin-top:76.95pt;width:17.25pt;height:17.25pt;z-index:25169817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5" type="#_x0000_t120" style="position:absolute;left:0;text-align:left;margin-left:13.2pt;margin-top:68.7pt;width:17.25pt;height:15.75pt;z-index:25169715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4" type="#_x0000_t120" style="position:absolute;left:0;text-align:left;margin-left:-.3pt;margin-top:55.2pt;width:17.25pt;height:17.25pt;z-index:25169612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1" type="#_x0000_t120" style="position:absolute;left:0;text-align:left;margin-left:230.7pt;margin-top:51.45pt;width:17.25pt;height:17.25pt;z-index:2516930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3" type="#_x0000_t120" style="position:absolute;left:0;text-align:left;margin-left:265.2pt;margin-top:42.45pt;width:17.25pt;height:17.25pt;z-index:25169510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2" type="#_x0000_t120" style="position:absolute;left:0;text-align:left;margin-left:247.95pt;margin-top:43.95pt;width:17.25pt;height:17.25pt;z-index:2516940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60" type="#_x0000_t120" style="position:absolute;left:0;text-align:left;margin-left:220.95pt;margin-top:59.7pt;width:17.25pt;height:17.25pt;z-index:25169203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9" type="#_x0000_t120" style="position:absolute;left:0;text-align:left;margin-left:203.7pt;margin-top:64.95pt;width:17.25pt;height:17.25pt;z-index:2516910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8" type="#_x0000_t120" style="position:absolute;left:0;text-align:left;margin-left:186.45pt;margin-top:68.7pt;width:17.25pt;height:17.25pt;z-index:25168998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7" type="#_x0000_t120" style="position:absolute;left:0;text-align:left;margin-left:169.2pt;margin-top:72.45pt;width:17.25pt;height:17.25pt;z-index:2516889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1" type="#_x0000_t120" style="position:absolute;left:0;text-align:left;margin-left:151.95pt;margin-top:76.95pt;width:17.25pt;height:17.25pt;z-index:25168281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2" type="#_x0000_t120" style="position:absolute;left:0;text-align:left;margin-left:134.7pt;margin-top:76.95pt;width:17.25pt;height:17.25pt;z-index:25168384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6" type="#_x0000_t120" style="position:absolute;left:0;text-align:left;margin-left:113.7pt;margin-top:76.95pt;width:17.25pt;height:17.25pt;z-index:2516879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5" type="#_x0000_t120" style="position:absolute;left:0;text-align:left;margin-left:96.45pt;margin-top:68.7pt;width:17.25pt;height:17.25pt;z-index:2516869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4" type="#_x0000_t120" style="position:absolute;left:0;text-align:left;margin-left:79.95pt;margin-top:59.7pt;width:17.25pt;height:17.25pt;z-index:2516858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3" type="#_x0000_t120" style="position:absolute;left:0;text-align:left;margin-left:62.7pt;margin-top:47.7pt;width:17.25pt;height:17.25pt;z-index:2516848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50" type="#_x0000_t120" style="position:absolute;left:0;text-align:left;margin-left:45.45pt;margin-top:37.2pt;width:17.25pt;height:17.25pt;z-index:25168179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49" type="#_x0000_t120" style="position:absolute;left:0;text-align:left;margin-left:28.95pt;margin-top:30.45pt;width:17.25pt;height:17.25pt;z-index:25168076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48" type="#_x0000_t120" style="position:absolute;left:0;text-align:left;margin-left:-.3pt;margin-top:37.2pt;width:17.25pt;height:18.75pt;z-index:25167974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shape id="_x0000_s1047" type="#_x0000_t120" style="position:absolute;left:0;text-align:left;margin-left:13.2pt;margin-top:26.7pt;width:17.25pt;height:17.25pt;z-index:251678720" fillcolor="#c0504d [3205]" strokecolor="#f2f2f2 [3041]" strokeweight="3pt">
            <v:shadow on="t" type="perspective" color="#622423 [1605]" opacity=".5" offset="1pt" offset2="-1pt"/>
          </v:shape>
        </w:pict>
      </w:r>
    </w:p>
    <w:p w:rsidR="009804B5" w:rsidRPr="009804B5" w:rsidRDefault="009804B5" w:rsidP="009804B5">
      <w:pPr>
        <w:rPr>
          <w:lang w:eastAsia="ru-RU"/>
        </w:rPr>
      </w:pPr>
    </w:p>
    <w:p w:rsidR="009804B5" w:rsidRPr="009804B5" w:rsidRDefault="009804B5" w:rsidP="009804B5">
      <w:pPr>
        <w:rPr>
          <w:lang w:eastAsia="ru-RU"/>
        </w:rPr>
      </w:pPr>
    </w:p>
    <w:p w:rsidR="009804B5" w:rsidRPr="009804B5" w:rsidRDefault="009804B5" w:rsidP="009804B5">
      <w:pPr>
        <w:rPr>
          <w:lang w:eastAsia="ru-RU"/>
        </w:rPr>
      </w:pPr>
    </w:p>
    <w:p w:rsidR="009804B5" w:rsidRPr="009804B5" w:rsidRDefault="009804B5" w:rsidP="009804B5">
      <w:pPr>
        <w:rPr>
          <w:lang w:eastAsia="ru-RU"/>
        </w:rPr>
      </w:pPr>
    </w:p>
    <w:p w:rsidR="009804B5" w:rsidRPr="009804B5" w:rsidRDefault="009804B5" w:rsidP="009804B5">
      <w:pPr>
        <w:rPr>
          <w:lang w:eastAsia="ru-RU"/>
        </w:rPr>
      </w:pPr>
    </w:p>
    <w:p w:rsidR="009804B5" w:rsidRPr="009804B5" w:rsidRDefault="009804B5" w:rsidP="009804B5">
      <w:pPr>
        <w:rPr>
          <w:lang w:eastAsia="ru-RU"/>
        </w:rPr>
      </w:pPr>
    </w:p>
    <w:p w:rsidR="009804B5" w:rsidRDefault="009804B5" w:rsidP="009804B5">
      <w:pPr>
        <w:rPr>
          <w:lang w:eastAsia="ru-RU"/>
        </w:rPr>
      </w:pPr>
    </w:p>
    <w:p w:rsidR="009804B5" w:rsidRPr="00395AFA" w:rsidRDefault="009804B5" w:rsidP="009804B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Улитка </w:t>
      </w:r>
      <w:r w:rsidRPr="009804B5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положить сверху ладонь и закрутить</w:t>
      </w:r>
      <w:r w:rsidR="00395AFA" w:rsidRPr="00395AFA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395AFA" w:rsidRPr="00395AFA" w:rsidRDefault="00395AFA" w:rsidP="00395AFA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0300" cy="1619250"/>
            <wp:effectExtent l="0" t="0" r="0" b="0"/>
            <wp:wrapSquare wrapText="bothSides"/>
            <wp:docPr id="3" name="Рисунок 3" descr="https://i.pinimg.com/736x/07/26/34/0726341d555ed16857ceafee3e459c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07/26/34/0726341d555ed16857ceafee3e459c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E8CB"/>
                        </a:clrFrom>
                        <a:clrTo>
                          <a:srgbClr val="FCE8CB">
                            <a:alpha val="0"/>
                          </a:srgbClr>
                        </a:clrTo>
                      </a:clrChange>
                    </a:blip>
                    <a:srcRect t="8445" r="9114" b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4A5">
        <w:rPr>
          <w:rFonts w:ascii="Times New Roman" w:hAnsi="Times New Roman" w:cs="Times New Roman"/>
          <w:b/>
          <w:sz w:val="32"/>
          <w:szCs w:val="32"/>
          <w:lang w:eastAsia="ru-RU"/>
        </w:rPr>
        <w:br w:type="textWrapping" w:clear="all"/>
      </w:r>
    </w:p>
    <w:p w:rsidR="00395AFA" w:rsidRPr="00814008" w:rsidRDefault="00395AFA" w:rsidP="00395AFA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395AFA" w:rsidRDefault="00395AFA" w:rsidP="00395AF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Тучка</w:t>
      </w:r>
    </w:p>
    <w:p w:rsidR="00395AFA" w:rsidRPr="00814008" w:rsidRDefault="00814008" w:rsidP="00814008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3550" cy="1230821"/>
            <wp:effectExtent l="0" t="0" r="0" b="0"/>
            <wp:docPr id="1" name="Рисунок 1" descr="https://angelfirebear.com/wp-content/uploads/2018/08/Internet-cloud-300x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gelfirebear.com/wp-content/uploads/2018/08/Internet-cloud-300x2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FA" w:rsidRDefault="0068350A" w:rsidP="00395AF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084" type="#_x0000_t120" style="position:absolute;left:0;text-align:left;margin-left:64.2pt;margin-top:12.3pt;width:74.25pt;height:65.25pt;z-index:251716608"/>
        </w:pict>
      </w:r>
      <w:r w:rsidR="00395AFA">
        <w:rPr>
          <w:rFonts w:ascii="Times New Roman" w:hAnsi="Times New Roman" w:cs="Times New Roman"/>
          <w:b/>
          <w:sz w:val="32"/>
          <w:szCs w:val="32"/>
          <w:lang w:eastAsia="ru-RU"/>
        </w:rPr>
        <w:t>Круг</w:t>
      </w:r>
    </w:p>
    <w:p w:rsidR="00814008" w:rsidRDefault="00814008" w:rsidP="00814008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95AFA" w:rsidRDefault="00395AFA" w:rsidP="00395AFA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14008" w:rsidRDefault="00814008" w:rsidP="00395AFA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14008" w:rsidRDefault="00814008" w:rsidP="00395AFA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14008" w:rsidRPr="00395AFA" w:rsidRDefault="00814008" w:rsidP="00395AFA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95AFA" w:rsidRPr="00814008" w:rsidRDefault="00395AFA" w:rsidP="00395AF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Бантик </w:t>
      </w:r>
      <w:r w:rsidRPr="00395AFA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указательными пальцами соединить противоположные стороны круга из бус</w:t>
      </w:r>
      <w:r w:rsidRPr="00395AFA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814008" w:rsidRDefault="00814008" w:rsidP="00814008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14008" w:rsidRPr="00395AFA" w:rsidRDefault="00814008" w:rsidP="00814008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276350"/>
            <wp:effectExtent l="19050" t="0" r="0" b="0"/>
            <wp:docPr id="4" name="Рисунок 4" descr="http://www.izzness.com/postpic/2009/06/thumb-bow-tie-template_706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zzness.com/postpic/2009/06/thumb-bow-tie-template_706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FA" w:rsidRPr="00395AFA" w:rsidRDefault="00395AFA" w:rsidP="00395AFA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95AFA" w:rsidRDefault="00395AFA" w:rsidP="00395AF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Цветок.</w:t>
      </w:r>
    </w:p>
    <w:p w:rsidR="00814008" w:rsidRDefault="0068350A" w:rsidP="00814008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85" type="#_x0000_t71" style="position:absolute;left:0;text-align:left;margin-left:96.45pt;margin-top:2.55pt;width:1in;height:1in;z-index:251717632"/>
        </w:pict>
      </w:r>
    </w:p>
    <w:p w:rsidR="00814008" w:rsidRDefault="00814008" w:rsidP="00814008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95AFA" w:rsidRPr="00395AFA" w:rsidRDefault="00395AFA" w:rsidP="00395AFA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95AFA" w:rsidRDefault="00395AFA" w:rsidP="00395AFA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Каждый участник выбирает себе бусы</w:t>
      </w:r>
      <w:r w:rsidRPr="00395AFA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eastAsia="ru-RU"/>
        </w:rPr>
        <w:t>разноцветные</w:t>
      </w:r>
      <w:r w:rsidRPr="00395AFA">
        <w:rPr>
          <w:rFonts w:ascii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hAnsi="Times New Roman" w:cs="Times New Roman"/>
          <w:sz w:val="32"/>
          <w:szCs w:val="32"/>
          <w:lang w:eastAsia="ru-RU"/>
        </w:rPr>
        <w:t>. Под музыку бусами создают один общий групповой рисунок.</w:t>
      </w:r>
    </w:p>
    <w:p w:rsidR="00395AFA" w:rsidRDefault="00395AFA" w:rsidP="00395AFA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Для начала можно объединяться парами, тройками и вместе учиться создавать свои картины.</w:t>
      </w:r>
    </w:p>
    <w:p w:rsidR="00395AFA" w:rsidRDefault="00395AFA" w:rsidP="00395AFA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Можно разделить участников на команды.</w:t>
      </w:r>
    </w:p>
    <w:p w:rsidR="00F403C0" w:rsidRDefault="00F403C0" w:rsidP="00F403C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403C0" w:rsidRDefault="00F403C0" w:rsidP="00F403C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403C0" w:rsidRDefault="00F403C0" w:rsidP="00F403C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403C0" w:rsidRDefault="00F403C0" w:rsidP="00F403C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403C0" w:rsidRDefault="00F403C0" w:rsidP="00F403C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403C0" w:rsidRDefault="00F403C0" w:rsidP="00F403C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Упражнение на развитие чувства ритма и произвольного внимания.</w:t>
      </w:r>
    </w:p>
    <w:p w:rsidR="00F403C0" w:rsidRDefault="00F403C0" w:rsidP="00F403C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«Барыня»</w:t>
      </w:r>
    </w:p>
    <w:p w:rsidR="00F403C0" w:rsidRDefault="00F403C0" w:rsidP="00F403C0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Делим участников на 3 команды. Каждая команда исполняет свою партию. Один человек – дирижёр.  Участники должны внимательно смотреть на дирижёра. На каждую группу покажет дирижёр, та и должна петь свою партию и выполнять движения.</w:t>
      </w:r>
    </w:p>
    <w:p w:rsidR="00F403C0" w:rsidRDefault="00F403C0" w:rsidP="00F403C0">
      <w:pPr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1-я команда</w:t>
      </w:r>
      <w:r w:rsidRPr="008D21D1">
        <w:rPr>
          <w:rFonts w:ascii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- В ступе пряники толчёны –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кулачком стучать о кулачок.</w:t>
      </w:r>
    </w:p>
    <w:p w:rsidR="00F403C0" w:rsidRDefault="00F403C0" w:rsidP="00F403C0">
      <w:pPr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2-я команда</w:t>
      </w:r>
      <w:r w:rsidRPr="008D21D1">
        <w:rPr>
          <w:rFonts w:ascii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- В бане веники толчёны -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руками изображать, как парятся веником в бане.</w:t>
      </w:r>
    </w:p>
    <w:p w:rsidR="00F403C0" w:rsidRPr="00C52EE4" w:rsidRDefault="00F403C0" w:rsidP="00F403C0">
      <w:pPr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3-я команда</w:t>
      </w:r>
      <w:r w:rsidRPr="00C52EE4">
        <w:rPr>
          <w:rFonts w:ascii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- Барыня, барыня, Сударыня-барыня! –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пританцовывать на месте, руки сложить полочкой.</w:t>
      </w:r>
    </w:p>
    <w:p w:rsid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</w:rPr>
      </w:pPr>
    </w:p>
    <w:p w:rsid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</w:rPr>
      </w:pPr>
    </w:p>
    <w:p w:rsid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</w:rPr>
      </w:pPr>
    </w:p>
    <w:p w:rsid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</w:rPr>
      </w:pPr>
    </w:p>
    <w:p w:rsid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</w:rPr>
      </w:pPr>
    </w:p>
    <w:p w:rsid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</w:rPr>
      </w:pPr>
    </w:p>
    <w:p w:rsidR="0095137D" w:rsidRP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/>
          <w:sz w:val="32"/>
          <w:szCs w:val="32"/>
        </w:rPr>
      </w:pPr>
      <w:r w:rsidRPr="0095137D">
        <w:rPr>
          <w:rFonts w:eastAsiaTheme="minorHAnsi"/>
          <w:b/>
          <w:sz w:val="32"/>
          <w:szCs w:val="32"/>
        </w:rPr>
        <w:t>Рефлексия</w:t>
      </w:r>
    </w:p>
    <w:p w:rsidR="0095137D" w:rsidRPr="0095137D" w:rsidRDefault="0095137D" w:rsidP="009513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5137D">
        <w:rPr>
          <w:rStyle w:val="c0"/>
          <w:b/>
          <w:bCs/>
          <w:i/>
          <w:iCs/>
          <w:color w:val="000000"/>
          <w:sz w:val="32"/>
          <w:szCs w:val="32"/>
        </w:rPr>
        <w:t>Игра на развитие воображения «Я тебе дарю…»</w:t>
      </w:r>
    </w:p>
    <w:p w:rsidR="0095137D" w:rsidRPr="0095137D" w:rsidRDefault="0095137D" w:rsidP="00BE147C">
      <w:pPr>
        <w:pStyle w:val="c1"/>
        <w:shd w:val="clear" w:color="auto" w:fill="FFFFFF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-Я хочу Т. Н.</w:t>
      </w:r>
      <w:r w:rsidRPr="0095137D">
        <w:rPr>
          <w:rStyle w:val="c2"/>
          <w:color w:val="000000"/>
          <w:sz w:val="32"/>
          <w:szCs w:val="32"/>
        </w:rPr>
        <w:t xml:space="preserve"> подарить этот красивый ц</w:t>
      </w:r>
      <w:r>
        <w:rPr>
          <w:rStyle w:val="c2"/>
          <w:color w:val="000000"/>
          <w:sz w:val="32"/>
          <w:szCs w:val="32"/>
        </w:rPr>
        <w:t xml:space="preserve">веток. Я тебе его дарю! ( </w:t>
      </w:r>
      <w:r w:rsidRPr="0095137D">
        <w:rPr>
          <w:rStyle w:val="c2"/>
          <w:i/>
          <w:color w:val="000000"/>
          <w:sz w:val="32"/>
          <w:szCs w:val="32"/>
        </w:rPr>
        <w:t>Дарю воображаемый цветок Т.Н</w:t>
      </w:r>
      <w:r w:rsidRPr="0095137D">
        <w:rPr>
          <w:rStyle w:val="c2"/>
          <w:color w:val="000000"/>
          <w:sz w:val="32"/>
          <w:szCs w:val="32"/>
        </w:rPr>
        <w:t>.) Он</w:t>
      </w:r>
      <w:r w:rsidR="00BE147C">
        <w:rPr>
          <w:rStyle w:val="c2"/>
          <w:color w:val="000000"/>
          <w:sz w:val="32"/>
          <w:szCs w:val="32"/>
        </w:rPr>
        <w:t>а</w:t>
      </w:r>
      <w:r w:rsidRPr="0095137D">
        <w:rPr>
          <w:rStyle w:val="c2"/>
          <w:color w:val="000000"/>
          <w:sz w:val="32"/>
          <w:szCs w:val="32"/>
        </w:rPr>
        <w:t xml:space="preserve"> должен поблагодарить, принять подарок</w:t>
      </w:r>
      <w:r w:rsidR="00BE147C">
        <w:rPr>
          <w:rStyle w:val="c2"/>
          <w:color w:val="000000"/>
          <w:sz w:val="32"/>
          <w:szCs w:val="32"/>
        </w:rPr>
        <w:t>,</w:t>
      </w:r>
      <w:r w:rsidRPr="0095137D">
        <w:rPr>
          <w:rStyle w:val="c2"/>
          <w:color w:val="000000"/>
          <w:sz w:val="32"/>
          <w:szCs w:val="32"/>
        </w:rPr>
        <w:t xml:space="preserve"> изобразить, как бережно нужно взять цветок, может, вдохнуть его прекрасный </w:t>
      </w:r>
      <w:r>
        <w:rPr>
          <w:rStyle w:val="c2"/>
          <w:color w:val="000000"/>
          <w:sz w:val="32"/>
          <w:szCs w:val="32"/>
        </w:rPr>
        <w:t>аромат…). А что ты подаришь……? (</w:t>
      </w:r>
      <w:r w:rsidRPr="0095137D">
        <w:rPr>
          <w:rStyle w:val="c2"/>
          <w:i/>
          <w:color w:val="000000"/>
          <w:sz w:val="32"/>
          <w:szCs w:val="32"/>
        </w:rPr>
        <w:t>отв</w:t>
      </w:r>
      <w:r>
        <w:rPr>
          <w:rStyle w:val="c2"/>
          <w:i/>
          <w:color w:val="000000"/>
          <w:sz w:val="32"/>
          <w:szCs w:val="32"/>
        </w:rPr>
        <w:t>ет следующего участник</w:t>
      </w:r>
      <w:r w:rsidRPr="0095137D">
        <w:rPr>
          <w:rStyle w:val="c2"/>
          <w:i/>
          <w:color w:val="000000"/>
          <w:sz w:val="32"/>
          <w:szCs w:val="32"/>
        </w:rPr>
        <w:t>а и так далее</w:t>
      </w:r>
      <w:r w:rsidRPr="0095137D">
        <w:rPr>
          <w:rStyle w:val="c2"/>
          <w:color w:val="000000"/>
          <w:sz w:val="32"/>
          <w:szCs w:val="32"/>
        </w:rPr>
        <w:t>). Игра пр</w:t>
      </w:r>
      <w:r>
        <w:rPr>
          <w:rStyle w:val="c2"/>
          <w:color w:val="000000"/>
          <w:sz w:val="32"/>
          <w:szCs w:val="32"/>
        </w:rPr>
        <w:t>одолжается до последнего участника</w:t>
      </w:r>
      <w:r w:rsidRPr="0095137D">
        <w:rPr>
          <w:rStyle w:val="c2"/>
          <w:color w:val="000000"/>
          <w:sz w:val="32"/>
          <w:szCs w:val="32"/>
        </w:rPr>
        <w:t>. Каждый, получивший подарок, должен обязательно поблагодарить партнера.</w:t>
      </w:r>
    </w:p>
    <w:p w:rsidR="0095137D" w:rsidRDefault="0095137D" w:rsidP="00395AFA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95137D" w:rsidRPr="0095137D" w:rsidRDefault="0095137D" w:rsidP="00395AFA">
      <w:pPr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95137D" w:rsidRPr="0095137D" w:rsidSect="00D7044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8D" w:rsidRDefault="00C8058D" w:rsidP="00F403C0">
      <w:pPr>
        <w:spacing w:after="0" w:line="240" w:lineRule="auto"/>
      </w:pPr>
      <w:r>
        <w:separator/>
      </w:r>
    </w:p>
  </w:endnote>
  <w:endnote w:type="continuationSeparator" w:id="0">
    <w:p w:rsidR="00C8058D" w:rsidRDefault="00C8058D" w:rsidP="00F4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8D" w:rsidRDefault="00C8058D" w:rsidP="00F403C0">
      <w:pPr>
        <w:spacing w:after="0" w:line="240" w:lineRule="auto"/>
      </w:pPr>
      <w:r>
        <w:separator/>
      </w:r>
    </w:p>
  </w:footnote>
  <w:footnote w:type="continuationSeparator" w:id="0">
    <w:p w:rsidR="00C8058D" w:rsidRDefault="00C8058D" w:rsidP="00F4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69"/>
      <w:docPartObj>
        <w:docPartGallery w:val="Page Numbers (Top of Page)"/>
        <w:docPartUnique/>
      </w:docPartObj>
    </w:sdtPr>
    <w:sdtContent>
      <w:p w:rsidR="00F403C0" w:rsidRDefault="0068350A">
        <w:pPr>
          <w:pStyle w:val="a8"/>
          <w:jc w:val="right"/>
        </w:pPr>
        <w:fldSimple w:instr=" PAGE   \* MERGEFORMAT ">
          <w:r w:rsidR="00B771BF">
            <w:rPr>
              <w:noProof/>
            </w:rPr>
            <w:t>6</w:t>
          </w:r>
        </w:fldSimple>
      </w:p>
    </w:sdtContent>
  </w:sdt>
  <w:p w:rsidR="00F403C0" w:rsidRDefault="00F403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A44B5"/>
    <w:multiLevelType w:val="hybridMultilevel"/>
    <w:tmpl w:val="C858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C92"/>
    <w:rsid w:val="00066FF1"/>
    <w:rsid w:val="00083157"/>
    <w:rsid w:val="0015104B"/>
    <w:rsid w:val="00207A0B"/>
    <w:rsid w:val="00271A4E"/>
    <w:rsid w:val="002777D5"/>
    <w:rsid w:val="002A39FA"/>
    <w:rsid w:val="002F77A1"/>
    <w:rsid w:val="00327BB8"/>
    <w:rsid w:val="00395AFA"/>
    <w:rsid w:val="004174C1"/>
    <w:rsid w:val="00426A00"/>
    <w:rsid w:val="00483E5F"/>
    <w:rsid w:val="00512BEC"/>
    <w:rsid w:val="00542FB9"/>
    <w:rsid w:val="00592D42"/>
    <w:rsid w:val="005B43F0"/>
    <w:rsid w:val="00633FA4"/>
    <w:rsid w:val="00651D7A"/>
    <w:rsid w:val="0068350A"/>
    <w:rsid w:val="00775B24"/>
    <w:rsid w:val="007A04B4"/>
    <w:rsid w:val="00814008"/>
    <w:rsid w:val="008278FD"/>
    <w:rsid w:val="00910A83"/>
    <w:rsid w:val="00950967"/>
    <w:rsid w:val="0095137D"/>
    <w:rsid w:val="009804B5"/>
    <w:rsid w:val="009F03F0"/>
    <w:rsid w:val="00A9221B"/>
    <w:rsid w:val="00B16B92"/>
    <w:rsid w:val="00B228BC"/>
    <w:rsid w:val="00B31ECB"/>
    <w:rsid w:val="00B43594"/>
    <w:rsid w:val="00B771BF"/>
    <w:rsid w:val="00BE147C"/>
    <w:rsid w:val="00C02CB2"/>
    <w:rsid w:val="00C8058D"/>
    <w:rsid w:val="00C82FF9"/>
    <w:rsid w:val="00CA36AD"/>
    <w:rsid w:val="00D70445"/>
    <w:rsid w:val="00D76F3E"/>
    <w:rsid w:val="00DC370A"/>
    <w:rsid w:val="00E17900"/>
    <w:rsid w:val="00E764A5"/>
    <w:rsid w:val="00EF4045"/>
    <w:rsid w:val="00F403C0"/>
    <w:rsid w:val="00F62C92"/>
    <w:rsid w:val="00F83481"/>
    <w:rsid w:val="00FB4B60"/>
    <w:rsid w:val="00FC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C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045"/>
  </w:style>
  <w:style w:type="paragraph" w:styleId="a5">
    <w:name w:val="Balloon Text"/>
    <w:basedOn w:val="a"/>
    <w:link w:val="a6"/>
    <w:uiPriority w:val="99"/>
    <w:semiHidden/>
    <w:unhideWhenUsed/>
    <w:rsid w:val="00B4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04B5"/>
    <w:pPr>
      <w:ind w:left="720"/>
      <w:contextualSpacing/>
    </w:pPr>
  </w:style>
  <w:style w:type="character" w:customStyle="1" w:styleId="c2">
    <w:name w:val="c2"/>
    <w:basedOn w:val="a0"/>
    <w:rsid w:val="0095137D"/>
  </w:style>
  <w:style w:type="paragraph" w:customStyle="1" w:styleId="dlg">
    <w:name w:val="dlg"/>
    <w:basedOn w:val="a"/>
    <w:rsid w:val="0095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03C0"/>
  </w:style>
  <w:style w:type="paragraph" w:styleId="aa">
    <w:name w:val="footer"/>
    <w:basedOn w:val="a"/>
    <w:link w:val="ab"/>
    <w:uiPriority w:val="99"/>
    <w:semiHidden/>
    <w:unhideWhenUsed/>
    <w:rsid w:val="00F4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0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2019-03-20T06:20:00Z</cp:lastPrinted>
  <dcterms:created xsi:type="dcterms:W3CDTF">2019-03-14T08:25:00Z</dcterms:created>
  <dcterms:modified xsi:type="dcterms:W3CDTF">2019-04-03T06:55:00Z</dcterms:modified>
</cp:coreProperties>
</file>