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56" w:rsidRDefault="00B24756" w:rsidP="00B24756">
      <w:pPr>
        <w:jc w:val="center"/>
        <w:rPr>
          <w:b/>
          <w:sz w:val="30"/>
          <w:szCs w:val="30"/>
        </w:rPr>
      </w:pPr>
    </w:p>
    <w:p w:rsidR="00B24756" w:rsidRDefault="00B24756" w:rsidP="00B24756">
      <w:pPr>
        <w:jc w:val="center"/>
        <w:rPr>
          <w:b/>
          <w:sz w:val="30"/>
          <w:szCs w:val="30"/>
        </w:rPr>
      </w:pPr>
    </w:p>
    <w:p w:rsidR="00833FBC" w:rsidRDefault="00833FBC" w:rsidP="00833FBC">
      <w:pPr>
        <w:pStyle w:val="1"/>
        <w:spacing w:before="0"/>
        <w:ind w:left="0" w:right="-1"/>
        <w:rPr>
          <w:b/>
          <w:sz w:val="30"/>
          <w:szCs w:val="30"/>
        </w:rPr>
      </w:pPr>
    </w:p>
    <w:p w:rsidR="00B24756" w:rsidRPr="00E76C7B" w:rsidRDefault="009656D4" w:rsidP="00833FBC">
      <w:pPr>
        <w:pStyle w:val="1"/>
        <w:spacing w:before="0"/>
        <w:ind w:left="0" w:right="-1"/>
        <w:rPr>
          <w:b/>
          <w:color w:val="7030A0"/>
          <w:sz w:val="44"/>
          <w:szCs w:val="44"/>
        </w:rPr>
      </w:pPr>
      <w:r w:rsidRPr="00E76C7B">
        <w:rPr>
          <w:b/>
          <w:color w:val="7030A0"/>
          <w:sz w:val="44"/>
          <w:szCs w:val="44"/>
        </w:rPr>
        <w:t>Консультация для родителей</w:t>
      </w:r>
    </w:p>
    <w:p w:rsidR="00955BEA" w:rsidRPr="00E76C7B" w:rsidRDefault="00955BEA" w:rsidP="00955BEA">
      <w:pPr>
        <w:shd w:val="clear" w:color="auto" w:fill="FFFFFF"/>
        <w:spacing w:after="150"/>
        <w:jc w:val="center"/>
        <w:rPr>
          <w:i/>
          <w:color w:val="C709A3"/>
          <w:sz w:val="44"/>
          <w:szCs w:val="44"/>
        </w:rPr>
      </w:pPr>
      <w:r w:rsidRPr="00E76C7B">
        <w:rPr>
          <w:b/>
          <w:bCs/>
          <w:i/>
          <w:color w:val="C709A3"/>
          <w:sz w:val="44"/>
          <w:szCs w:val="44"/>
        </w:rPr>
        <w:t>«Как телевидение влияет на детей»</w:t>
      </w:r>
    </w:p>
    <w:p w:rsidR="00B24756" w:rsidRPr="00955BEA" w:rsidRDefault="00B24756" w:rsidP="00B24756">
      <w:pPr>
        <w:rPr>
          <w:sz w:val="44"/>
          <w:szCs w:val="44"/>
        </w:rPr>
      </w:pPr>
    </w:p>
    <w:p w:rsidR="00B24756" w:rsidRDefault="00B24756" w:rsidP="00B24756">
      <w:pPr>
        <w:jc w:val="center"/>
      </w:pPr>
      <w:r>
        <w:br w:type="textWrapping" w:clear="all"/>
      </w:r>
    </w:p>
    <w:p w:rsidR="00B24756" w:rsidRDefault="00B24756" w:rsidP="00B24756">
      <w:pPr>
        <w:jc w:val="center"/>
        <w:rPr>
          <w:b/>
          <w:sz w:val="44"/>
          <w:szCs w:val="44"/>
        </w:rPr>
      </w:pPr>
    </w:p>
    <w:p w:rsidR="00B24756" w:rsidRDefault="00833FBC" w:rsidP="00B24756">
      <w:pPr>
        <w:jc w:val="center"/>
        <w:rPr>
          <w:b/>
          <w:sz w:val="44"/>
          <w:szCs w:val="44"/>
        </w:rPr>
      </w:pPr>
      <w:r>
        <w:rPr>
          <w:noProof/>
        </w:rPr>
        <w:drawing>
          <wp:anchor distT="0" distB="0" distL="114300" distR="114300" simplePos="0" relativeHeight="251660288" behindDoc="0" locked="0" layoutInCell="1" allowOverlap="1" wp14:anchorId="5D0953AA" wp14:editId="49DB99B1">
            <wp:simplePos x="0" y="0"/>
            <wp:positionH relativeFrom="column">
              <wp:posOffset>-194309</wp:posOffset>
            </wp:positionH>
            <wp:positionV relativeFrom="paragraph">
              <wp:posOffset>212725</wp:posOffset>
            </wp:positionV>
            <wp:extent cx="5619750" cy="5762625"/>
            <wp:effectExtent l="0" t="0" r="0" b="9525"/>
            <wp:wrapNone/>
            <wp:docPr id="14" name="Рисунок 14" descr="https://whatisgood.ru/wp-content/uploads/2016/02/chemu-uchit-multfilm-svinka-peppa-2.jpg"/>
            <wp:cNvGraphicFramePr/>
            <a:graphic xmlns:a="http://schemas.openxmlformats.org/drawingml/2006/main">
              <a:graphicData uri="http://schemas.openxmlformats.org/drawingml/2006/picture">
                <pic:pic xmlns:pic="http://schemas.openxmlformats.org/drawingml/2006/picture">
                  <pic:nvPicPr>
                    <pic:cNvPr id="14" name="Рисунок 14" descr="https://whatisgood.ru/wp-content/uploads/2016/02/chemu-uchit-multfilm-svinka-peppa-2.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576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4756" w:rsidRDefault="00B24756" w:rsidP="00B24756">
      <w:pPr>
        <w:jc w:val="center"/>
        <w:rPr>
          <w:b/>
          <w:sz w:val="44"/>
          <w:szCs w:val="44"/>
        </w:rPr>
      </w:pPr>
    </w:p>
    <w:p w:rsidR="00B24756" w:rsidRDefault="00B24756" w:rsidP="00B24756">
      <w:pPr>
        <w:jc w:val="center"/>
        <w:rPr>
          <w:b/>
          <w:sz w:val="44"/>
          <w:szCs w:val="44"/>
        </w:rPr>
      </w:pPr>
    </w:p>
    <w:p w:rsidR="00B24756" w:rsidRDefault="00B24756" w:rsidP="00B24756">
      <w:pPr>
        <w:jc w:val="center"/>
        <w:rPr>
          <w:b/>
          <w:sz w:val="44"/>
          <w:szCs w:val="44"/>
        </w:rPr>
      </w:pPr>
    </w:p>
    <w:p w:rsidR="009656D4" w:rsidRDefault="009656D4" w:rsidP="00B24756">
      <w:pPr>
        <w:jc w:val="center"/>
        <w:rPr>
          <w:b/>
          <w:sz w:val="44"/>
          <w:szCs w:val="44"/>
        </w:rPr>
      </w:pPr>
    </w:p>
    <w:p w:rsidR="009656D4" w:rsidRDefault="009656D4" w:rsidP="00B24756">
      <w:pPr>
        <w:jc w:val="center"/>
        <w:rPr>
          <w:b/>
          <w:sz w:val="44"/>
          <w:szCs w:val="44"/>
        </w:rPr>
      </w:pPr>
    </w:p>
    <w:p w:rsidR="00B24756" w:rsidRDefault="00B24756" w:rsidP="00B24756">
      <w:pPr>
        <w:jc w:val="center"/>
        <w:rPr>
          <w:b/>
          <w:sz w:val="44"/>
          <w:szCs w:val="44"/>
        </w:rPr>
      </w:pPr>
    </w:p>
    <w:p w:rsidR="00B24756" w:rsidRDefault="00B24756" w:rsidP="00B24756">
      <w:pPr>
        <w:jc w:val="center"/>
        <w:rPr>
          <w:b/>
          <w:sz w:val="32"/>
          <w:szCs w:val="32"/>
        </w:rPr>
      </w:pPr>
    </w:p>
    <w:p w:rsidR="009656D4" w:rsidRDefault="009656D4" w:rsidP="009656D4">
      <w:pPr>
        <w:shd w:val="clear" w:color="auto" w:fill="FFFFFF"/>
        <w:spacing w:after="150"/>
        <w:jc w:val="center"/>
        <w:rPr>
          <w:b/>
          <w:bCs/>
          <w:sz w:val="28"/>
          <w:szCs w:val="28"/>
        </w:rPr>
        <w:sectPr w:rsidR="009656D4">
          <w:pgSz w:w="11906" w:h="16838"/>
          <w:pgMar w:top="1134" w:right="850" w:bottom="1134" w:left="1701" w:header="708" w:footer="708" w:gutter="0"/>
          <w:cols w:space="708"/>
          <w:docGrid w:linePitch="360"/>
        </w:sectPr>
      </w:pPr>
    </w:p>
    <w:p w:rsidR="009656D4" w:rsidRDefault="009656D4" w:rsidP="009656D4">
      <w:pPr>
        <w:shd w:val="clear" w:color="auto" w:fill="FFFFFF"/>
        <w:spacing w:after="150"/>
        <w:jc w:val="center"/>
        <w:rPr>
          <w:b/>
          <w:bCs/>
          <w:sz w:val="44"/>
          <w:szCs w:val="44"/>
        </w:rPr>
      </w:pPr>
      <w:r w:rsidRPr="009656D4">
        <w:rPr>
          <w:b/>
          <w:bCs/>
          <w:sz w:val="44"/>
          <w:szCs w:val="44"/>
        </w:rPr>
        <w:lastRenderedPageBreak/>
        <w:t xml:space="preserve">                                      </w:t>
      </w:r>
    </w:p>
    <w:p w:rsidR="009656D4" w:rsidRDefault="009656D4" w:rsidP="009656D4">
      <w:pPr>
        <w:shd w:val="clear" w:color="auto" w:fill="FFFFFF"/>
        <w:spacing w:after="150"/>
        <w:jc w:val="center"/>
        <w:rPr>
          <w:b/>
          <w:bCs/>
          <w:sz w:val="44"/>
          <w:szCs w:val="44"/>
        </w:rPr>
      </w:pPr>
    </w:p>
    <w:p w:rsidR="009656D4" w:rsidRDefault="009656D4" w:rsidP="009656D4">
      <w:pPr>
        <w:shd w:val="clear" w:color="auto" w:fill="FFFFFF"/>
        <w:spacing w:after="150"/>
        <w:jc w:val="center"/>
        <w:rPr>
          <w:b/>
          <w:bCs/>
          <w:sz w:val="44"/>
          <w:szCs w:val="44"/>
        </w:rPr>
      </w:pPr>
    </w:p>
    <w:p w:rsidR="009656D4" w:rsidRDefault="009656D4" w:rsidP="009656D4">
      <w:pPr>
        <w:shd w:val="clear" w:color="auto" w:fill="FFFFFF"/>
        <w:spacing w:line="0" w:lineRule="atLeast"/>
        <w:jc w:val="both"/>
        <w:rPr>
          <w:sz w:val="28"/>
          <w:szCs w:val="28"/>
        </w:rPr>
      </w:pPr>
    </w:p>
    <w:p w:rsidR="009656D4" w:rsidRDefault="009656D4" w:rsidP="009656D4">
      <w:pPr>
        <w:shd w:val="clear" w:color="auto" w:fill="FFFFFF"/>
        <w:spacing w:line="0" w:lineRule="atLeast"/>
        <w:jc w:val="both"/>
        <w:rPr>
          <w:sz w:val="28"/>
          <w:szCs w:val="28"/>
        </w:rPr>
      </w:pPr>
    </w:p>
    <w:p w:rsidR="009656D4" w:rsidRDefault="009656D4" w:rsidP="009656D4">
      <w:pPr>
        <w:shd w:val="clear" w:color="auto" w:fill="FFFFFF"/>
        <w:spacing w:line="0" w:lineRule="atLeast"/>
        <w:jc w:val="both"/>
        <w:rPr>
          <w:sz w:val="28"/>
          <w:szCs w:val="28"/>
        </w:rPr>
      </w:pPr>
    </w:p>
    <w:p w:rsidR="009656D4" w:rsidRDefault="009656D4" w:rsidP="009656D4">
      <w:pPr>
        <w:shd w:val="clear" w:color="auto" w:fill="FFFFFF"/>
        <w:spacing w:line="0" w:lineRule="atLeast"/>
        <w:jc w:val="both"/>
        <w:rPr>
          <w:sz w:val="28"/>
          <w:szCs w:val="28"/>
        </w:rPr>
      </w:pPr>
    </w:p>
    <w:p w:rsidR="009656D4" w:rsidRDefault="009656D4" w:rsidP="009656D4">
      <w:pPr>
        <w:shd w:val="clear" w:color="auto" w:fill="FFFFFF"/>
        <w:spacing w:line="0" w:lineRule="atLeast"/>
        <w:jc w:val="both"/>
        <w:rPr>
          <w:sz w:val="28"/>
          <w:szCs w:val="28"/>
        </w:rPr>
      </w:pPr>
    </w:p>
    <w:p w:rsidR="009656D4" w:rsidRDefault="009656D4" w:rsidP="009656D4">
      <w:pPr>
        <w:shd w:val="clear" w:color="auto" w:fill="FFFFFF"/>
        <w:spacing w:line="0" w:lineRule="atLeast"/>
        <w:jc w:val="both"/>
        <w:rPr>
          <w:sz w:val="28"/>
          <w:szCs w:val="28"/>
        </w:rPr>
      </w:pPr>
    </w:p>
    <w:p w:rsidR="009656D4" w:rsidRDefault="009656D4" w:rsidP="009656D4">
      <w:pPr>
        <w:shd w:val="clear" w:color="auto" w:fill="FFFFFF"/>
        <w:spacing w:line="0" w:lineRule="atLeast"/>
        <w:jc w:val="both"/>
        <w:rPr>
          <w:sz w:val="28"/>
          <w:szCs w:val="28"/>
        </w:rPr>
      </w:pPr>
    </w:p>
    <w:p w:rsidR="009656D4" w:rsidRDefault="009656D4" w:rsidP="009656D4">
      <w:pPr>
        <w:shd w:val="clear" w:color="auto" w:fill="FFFFFF"/>
        <w:spacing w:after="150"/>
        <w:ind w:firstLine="851"/>
        <w:jc w:val="both"/>
        <w:rPr>
          <w:sz w:val="28"/>
          <w:szCs w:val="28"/>
        </w:rPr>
      </w:pPr>
    </w:p>
    <w:p w:rsidR="009656D4" w:rsidRDefault="009656D4" w:rsidP="009656D4">
      <w:pPr>
        <w:shd w:val="clear" w:color="auto" w:fill="FFFFFF"/>
        <w:spacing w:after="150"/>
        <w:ind w:firstLine="851"/>
        <w:jc w:val="both"/>
        <w:rPr>
          <w:sz w:val="28"/>
          <w:szCs w:val="28"/>
        </w:rPr>
        <w:sectPr w:rsidR="009656D4" w:rsidSect="009656D4">
          <w:type w:val="continuous"/>
          <w:pgSz w:w="11906" w:h="16838"/>
          <w:pgMar w:top="1134" w:right="850" w:bottom="1134" w:left="1701" w:header="708" w:footer="708" w:gutter="0"/>
          <w:cols w:num="2" w:space="708"/>
          <w:docGrid w:linePitch="360"/>
        </w:sectPr>
      </w:pPr>
    </w:p>
    <w:p w:rsidR="00E76C7B" w:rsidRDefault="00E76C7B" w:rsidP="00955BEA">
      <w:pPr>
        <w:shd w:val="clear" w:color="auto" w:fill="FFFFFF"/>
        <w:spacing w:line="360" w:lineRule="auto"/>
        <w:ind w:firstLine="709"/>
        <w:jc w:val="both"/>
        <w:rPr>
          <w:sz w:val="28"/>
          <w:szCs w:val="28"/>
        </w:rPr>
      </w:pPr>
    </w:p>
    <w:p w:rsidR="00E76C7B" w:rsidRDefault="00E76C7B" w:rsidP="00955BEA">
      <w:pPr>
        <w:shd w:val="clear" w:color="auto" w:fill="FFFFFF"/>
        <w:spacing w:line="360" w:lineRule="auto"/>
        <w:ind w:firstLine="709"/>
        <w:jc w:val="both"/>
        <w:rPr>
          <w:sz w:val="28"/>
          <w:szCs w:val="28"/>
        </w:rPr>
      </w:pPr>
    </w:p>
    <w:p w:rsidR="00E76C7B" w:rsidRDefault="00E76C7B" w:rsidP="00955BEA">
      <w:pPr>
        <w:shd w:val="clear" w:color="auto" w:fill="FFFFFF"/>
        <w:spacing w:line="360" w:lineRule="auto"/>
        <w:ind w:firstLine="709"/>
        <w:jc w:val="both"/>
        <w:rPr>
          <w:sz w:val="28"/>
          <w:szCs w:val="28"/>
        </w:rPr>
      </w:pPr>
    </w:p>
    <w:p w:rsidR="00E76C7B" w:rsidRDefault="00E76C7B" w:rsidP="00955BEA">
      <w:pPr>
        <w:shd w:val="clear" w:color="auto" w:fill="FFFFFF"/>
        <w:spacing w:line="360" w:lineRule="auto"/>
        <w:ind w:firstLine="709"/>
        <w:jc w:val="both"/>
        <w:rPr>
          <w:sz w:val="28"/>
          <w:szCs w:val="28"/>
        </w:rPr>
      </w:pPr>
    </w:p>
    <w:p w:rsidR="00E76C7B" w:rsidRDefault="00E76C7B" w:rsidP="00955BEA">
      <w:pPr>
        <w:shd w:val="clear" w:color="auto" w:fill="FFFFFF"/>
        <w:spacing w:line="360" w:lineRule="auto"/>
        <w:ind w:firstLine="709"/>
        <w:jc w:val="both"/>
        <w:rPr>
          <w:sz w:val="28"/>
          <w:szCs w:val="28"/>
        </w:rPr>
      </w:pPr>
    </w:p>
    <w:p w:rsidR="00E76C7B" w:rsidRDefault="00E76C7B" w:rsidP="00955BEA">
      <w:pPr>
        <w:shd w:val="clear" w:color="auto" w:fill="FFFFFF"/>
        <w:spacing w:line="360" w:lineRule="auto"/>
        <w:ind w:firstLine="709"/>
        <w:jc w:val="both"/>
        <w:rPr>
          <w:sz w:val="28"/>
          <w:szCs w:val="28"/>
        </w:rPr>
      </w:pPr>
    </w:p>
    <w:p w:rsidR="00E76C7B" w:rsidRDefault="00E76C7B" w:rsidP="00955BEA">
      <w:pPr>
        <w:shd w:val="clear" w:color="auto" w:fill="FFFFFF"/>
        <w:spacing w:line="360" w:lineRule="auto"/>
        <w:ind w:firstLine="709"/>
        <w:jc w:val="both"/>
        <w:rPr>
          <w:sz w:val="28"/>
          <w:szCs w:val="28"/>
        </w:rPr>
      </w:pPr>
    </w:p>
    <w:p w:rsidR="00E76C7B" w:rsidRDefault="00E76C7B" w:rsidP="00955BEA">
      <w:pPr>
        <w:shd w:val="clear" w:color="auto" w:fill="FFFFFF"/>
        <w:spacing w:line="360" w:lineRule="auto"/>
        <w:ind w:firstLine="709"/>
        <w:jc w:val="both"/>
        <w:rPr>
          <w:sz w:val="28"/>
          <w:szCs w:val="28"/>
        </w:rPr>
      </w:pPr>
    </w:p>
    <w:p w:rsidR="00966A49" w:rsidRDefault="00966A49" w:rsidP="00E76C7B">
      <w:pPr>
        <w:shd w:val="clear" w:color="auto" w:fill="FFFFFF"/>
        <w:spacing w:line="360" w:lineRule="auto"/>
        <w:rPr>
          <w:b/>
          <w:color w:val="C709A3"/>
          <w:sz w:val="28"/>
          <w:szCs w:val="28"/>
          <w:u w:val="single"/>
        </w:rPr>
      </w:pPr>
    </w:p>
    <w:p w:rsidR="00966A49" w:rsidRPr="00966A49" w:rsidRDefault="00955BEA" w:rsidP="00E76C7B">
      <w:pPr>
        <w:shd w:val="clear" w:color="auto" w:fill="FFFFFF"/>
        <w:spacing w:line="360" w:lineRule="auto"/>
        <w:rPr>
          <w:color w:val="7030A0"/>
          <w:sz w:val="32"/>
          <w:szCs w:val="32"/>
        </w:rPr>
      </w:pPr>
      <w:r w:rsidRPr="00966A49">
        <w:rPr>
          <w:b/>
          <w:color w:val="7030A0"/>
          <w:sz w:val="32"/>
          <w:szCs w:val="32"/>
        </w:rPr>
        <w:lastRenderedPageBreak/>
        <w:t>Какие опасности таит в себе просмотр телевизионных передач?</w:t>
      </w:r>
      <w:r w:rsidR="00966A49" w:rsidRPr="00966A49">
        <w:rPr>
          <w:b/>
          <w:color w:val="7030A0"/>
          <w:sz w:val="32"/>
          <w:szCs w:val="32"/>
        </w:rPr>
        <w:t xml:space="preserve"> </w:t>
      </w:r>
      <w:r w:rsidRPr="00966A49">
        <w:rPr>
          <w:color w:val="7030A0"/>
          <w:sz w:val="32"/>
          <w:szCs w:val="32"/>
        </w:rPr>
        <w:t xml:space="preserve"> </w:t>
      </w:r>
    </w:p>
    <w:p w:rsidR="00955BEA" w:rsidRDefault="00955BEA" w:rsidP="00E76C7B">
      <w:pPr>
        <w:shd w:val="clear" w:color="auto" w:fill="FFFFFF"/>
        <w:spacing w:line="360" w:lineRule="auto"/>
        <w:rPr>
          <w:sz w:val="28"/>
          <w:szCs w:val="28"/>
        </w:rPr>
      </w:pPr>
      <w:r w:rsidRPr="00966A49">
        <w:rPr>
          <w:b/>
          <w:color w:val="C709A3"/>
          <w:sz w:val="28"/>
          <w:szCs w:val="28"/>
          <w:u w:val="single"/>
        </w:rPr>
        <w:t>В первую очередь это переутомление –</w:t>
      </w:r>
      <w:r w:rsidRPr="00966A49">
        <w:rPr>
          <w:color w:val="C709A3"/>
          <w:sz w:val="28"/>
          <w:szCs w:val="28"/>
        </w:rPr>
        <w:t xml:space="preserve"> </w:t>
      </w:r>
      <w:r>
        <w:rPr>
          <w:sz w:val="28"/>
          <w:szCs w:val="28"/>
        </w:rPr>
        <w:t>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 При этом телевизионные передачи вызывают не просто усталость, а перевозбуждение.</w:t>
      </w:r>
    </w:p>
    <w:p w:rsidR="00955BEA" w:rsidRDefault="00955BEA" w:rsidP="00E76C7B">
      <w:pPr>
        <w:shd w:val="clear" w:color="auto" w:fill="FFFFFF"/>
        <w:spacing w:line="360" w:lineRule="auto"/>
        <w:rPr>
          <w:sz w:val="28"/>
          <w:szCs w:val="28"/>
        </w:rPr>
      </w:pPr>
      <w:r w:rsidRPr="00E76C7B">
        <w:rPr>
          <w:b/>
          <w:color w:val="C709A3"/>
          <w:sz w:val="28"/>
          <w:szCs w:val="28"/>
          <w:u w:val="single"/>
        </w:rPr>
        <w:t>Вторая опасность телевидения заключается в том</w:t>
      </w:r>
      <w:r>
        <w:rPr>
          <w:sz w:val="28"/>
          <w:szCs w:val="28"/>
        </w:rPr>
        <w:t>,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утешить, и отвлечь от неприятных мыслей. При этом он ни о чем не просит и не обижается – чем не настоящий друг?</w:t>
      </w:r>
    </w:p>
    <w:p w:rsidR="00955BEA" w:rsidRDefault="00955BEA" w:rsidP="00E76C7B">
      <w:pPr>
        <w:shd w:val="clear" w:color="auto" w:fill="FFFFFF"/>
        <w:spacing w:line="360" w:lineRule="auto"/>
        <w:rPr>
          <w:sz w:val="28"/>
          <w:szCs w:val="28"/>
        </w:rPr>
      </w:pPr>
      <w:r>
        <w:rPr>
          <w:sz w:val="28"/>
          <w:szCs w:val="28"/>
        </w:rPr>
        <w:t>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всего начните с самих себя.</w:t>
      </w:r>
    </w:p>
    <w:p w:rsidR="00955BEA" w:rsidRDefault="00955BEA" w:rsidP="00E76C7B">
      <w:pPr>
        <w:shd w:val="clear" w:color="auto" w:fill="FFFFFF"/>
        <w:spacing w:line="360" w:lineRule="auto"/>
        <w:rPr>
          <w:sz w:val="28"/>
          <w:szCs w:val="28"/>
        </w:rPr>
      </w:pPr>
      <w:r w:rsidRPr="00E76C7B">
        <w:rPr>
          <w:b/>
          <w:color w:val="C709A3"/>
          <w:sz w:val="28"/>
          <w:szCs w:val="28"/>
          <w:u w:val="single"/>
        </w:rPr>
        <w:t>Еще одна опасность телевидения -</w:t>
      </w:r>
      <w:r w:rsidRPr="00E76C7B">
        <w:rPr>
          <w:color w:val="C709A3"/>
          <w:sz w:val="28"/>
          <w:szCs w:val="28"/>
        </w:rPr>
        <w:t xml:space="preserve"> </w:t>
      </w:r>
      <w:r>
        <w:rPr>
          <w:sz w:val="28"/>
          <w:szCs w:val="28"/>
        </w:rPr>
        <w:t>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букв в слова,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будет интересовать результат действий: кто выиграет, чем закончится книга, как сложится</w:t>
      </w:r>
      <w:r w:rsidR="00E76C7B">
        <w:rPr>
          <w:sz w:val="28"/>
          <w:szCs w:val="28"/>
        </w:rPr>
        <w:t xml:space="preserve"> </w:t>
      </w:r>
      <w:r>
        <w:rPr>
          <w:sz w:val="28"/>
          <w:szCs w:val="28"/>
        </w:rPr>
        <w:lastRenderedPageBreak/>
        <w:t>вечер. А в ситуации «общения» с телевизором вы всегда остаетесь ни при чем, так как ни на что не можете повлиять.</w:t>
      </w:r>
    </w:p>
    <w:p w:rsidR="00955BEA" w:rsidRPr="00E76C7B" w:rsidRDefault="00955BEA" w:rsidP="00955BEA">
      <w:pPr>
        <w:shd w:val="clear" w:color="auto" w:fill="FFFFFF"/>
        <w:spacing w:line="360" w:lineRule="auto"/>
        <w:ind w:firstLine="709"/>
        <w:jc w:val="center"/>
        <w:rPr>
          <w:b/>
          <w:i/>
          <w:color w:val="C709A3"/>
          <w:sz w:val="28"/>
          <w:szCs w:val="28"/>
        </w:rPr>
      </w:pPr>
      <w:r w:rsidRPr="00E76C7B">
        <w:rPr>
          <w:b/>
          <w:i/>
          <w:color w:val="C709A3"/>
          <w:sz w:val="28"/>
          <w:szCs w:val="28"/>
        </w:rPr>
        <w:t>ЧТО И КОГДА СМОТРЕТЬ?</w:t>
      </w:r>
    </w:p>
    <w:p w:rsidR="00955BEA" w:rsidRDefault="00955BEA" w:rsidP="00B333E7">
      <w:pPr>
        <w:shd w:val="clear" w:color="auto" w:fill="FFFFFF"/>
        <w:spacing w:line="360" w:lineRule="auto"/>
        <w:rPr>
          <w:sz w:val="28"/>
          <w:szCs w:val="28"/>
        </w:rPr>
      </w:pPr>
      <w:r>
        <w:rPr>
          <w:sz w:val="28"/>
          <w:szCs w:val="28"/>
        </w:rPr>
        <w:t>Телевизор давно стал частью нашей жизни, и даже при самом дозированном просмотре многие детишки становятся его заложниками. Теле-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rsidR="00955BEA" w:rsidRPr="00E76C7B" w:rsidRDefault="00955BEA" w:rsidP="00E76C7B">
      <w:pPr>
        <w:shd w:val="clear" w:color="auto" w:fill="FFFFFF"/>
        <w:spacing w:line="360" w:lineRule="auto"/>
        <w:rPr>
          <w:b/>
          <w:color w:val="C709A3"/>
          <w:sz w:val="28"/>
          <w:szCs w:val="28"/>
        </w:rPr>
      </w:pPr>
      <w:r w:rsidRPr="00E76C7B">
        <w:rPr>
          <w:b/>
          <w:color w:val="C709A3"/>
          <w:sz w:val="28"/>
          <w:szCs w:val="28"/>
        </w:rPr>
        <w:t>0 - 6 МЕСЯЦЕВ: ТАМ ЧТО-ТО ДВИЖЕТСЯ</w:t>
      </w:r>
    </w:p>
    <w:p w:rsidR="00955BEA" w:rsidRDefault="00955BEA" w:rsidP="00E76C7B">
      <w:pPr>
        <w:shd w:val="clear" w:color="auto" w:fill="FFFFFF"/>
        <w:spacing w:line="360" w:lineRule="auto"/>
        <w:rPr>
          <w:sz w:val="28"/>
          <w:szCs w:val="28"/>
        </w:rPr>
      </w:pPr>
      <w:r>
        <w:rPr>
          <w:sz w:val="28"/>
          <w:szCs w:val="28"/>
        </w:rPr>
        <w:t>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В первые недели жизни приглушенный 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визуальным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p>
    <w:p w:rsidR="00955BEA" w:rsidRDefault="00955BEA" w:rsidP="00E76C7B">
      <w:pPr>
        <w:shd w:val="clear" w:color="auto" w:fill="FFFFFF"/>
        <w:spacing w:line="360" w:lineRule="auto"/>
        <w:jc w:val="both"/>
        <w:rPr>
          <w:sz w:val="28"/>
          <w:szCs w:val="28"/>
        </w:rPr>
      </w:pPr>
      <w:r w:rsidRPr="00E76C7B">
        <w:rPr>
          <w:b/>
          <w:color w:val="C709A3"/>
          <w:sz w:val="28"/>
          <w:szCs w:val="28"/>
          <w:u w:val="single"/>
        </w:rPr>
        <w:t>Совет:</w:t>
      </w:r>
      <w:r w:rsidRPr="00E76C7B">
        <w:rPr>
          <w:color w:val="C709A3"/>
          <w:sz w:val="28"/>
          <w:szCs w:val="28"/>
        </w:rPr>
        <w:t xml:space="preserve"> </w:t>
      </w:r>
      <w:r>
        <w:rPr>
          <w:sz w:val="28"/>
          <w:szCs w:val="28"/>
        </w:rPr>
        <w:t>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rsidR="00E76C7B" w:rsidRDefault="00E76C7B" w:rsidP="00E76C7B">
      <w:pPr>
        <w:shd w:val="clear" w:color="auto" w:fill="FFFFFF"/>
        <w:spacing w:line="360" w:lineRule="auto"/>
        <w:rPr>
          <w:b/>
          <w:color w:val="C709A3"/>
          <w:sz w:val="28"/>
          <w:szCs w:val="28"/>
        </w:rPr>
      </w:pPr>
    </w:p>
    <w:p w:rsidR="00955BEA" w:rsidRPr="00E76C7B" w:rsidRDefault="00955BEA" w:rsidP="00E76C7B">
      <w:pPr>
        <w:shd w:val="clear" w:color="auto" w:fill="FFFFFF"/>
        <w:spacing w:line="360" w:lineRule="auto"/>
        <w:rPr>
          <w:b/>
          <w:color w:val="C709A3"/>
          <w:sz w:val="28"/>
          <w:szCs w:val="28"/>
        </w:rPr>
      </w:pPr>
      <w:r w:rsidRPr="00E76C7B">
        <w:rPr>
          <w:b/>
          <w:color w:val="C709A3"/>
          <w:sz w:val="28"/>
          <w:szCs w:val="28"/>
        </w:rPr>
        <w:lastRenderedPageBreak/>
        <w:t>6 - 18 МЕСЯЦЕВ: СЛЕПОЕ ПОДРАЖАНИЕ</w:t>
      </w:r>
    </w:p>
    <w:p w:rsidR="00955BEA" w:rsidRDefault="00955BEA" w:rsidP="00E76C7B">
      <w:pPr>
        <w:shd w:val="clear" w:color="auto" w:fill="FFFFFF"/>
        <w:spacing w:line="360" w:lineRule="auto"/>
        <w:rPr>
          <w:sz w:val="28"/>
          <w:szCs w:val="28"/>
        </w:rPr>
      </w:pPr>
      <w:r>
        <w:rPr>
          <w:sz w:val="28"/>
          <w:szCs w:val="28"/>
        </w:rPr>
        <w:t>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чем предполагали ученые. В этом смысле просмотр телевизора - это определенный опыт. Однако до того,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rsidR="00955BEA" w:rsidRPr="00E76C7B" w:rsidRDefault="00955BEA" w:rsidP="00E76C7B">
      <w:pPr>
        <w:shd w:val="clear" w:color="auto" w:fill="FFFFFF"/>
        <w:spacing w:line="360" w:lineRule="auto"/>
        <w:rPr>
          <w:color w:val="C709A3"/>
          <w:sz w:val="28"/>
          <w:szCs w:val="28"/>
        </w:rPr>
      </w:pPr>
      <w:r w:rsidRPr="00E76C7B">
        <w:rPr>
          <w:b/>
          <w:color w:val="C709A3"/>
          <w:sz w:val="28"/>
          <w:szCs w:val="28"/>
          <w:u w:val="single"/>
        </w:rPr>
        <w:t>Совет:</w:t>
      </w:r>
      <w:r w:rsidRPr="00E76C7B">
        <w:rPr>
          <w:color w:val="C709A3"/>
          <w:sz w:val="28"/>
          <w:szCs w:val="28"/>
        </w:rPr>
        <w:t xml:space="preserve"> </w:t>
      </w:r>
      <w:r>
        <w:rPr>
          <w:sz w:val="28"/>
          <w:szCs w:val="28"/>
        </w:rPr>
        <w:t xml:space="preserve">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w:t>
      </w:r>
      <w:r w:rsidRPr="00E76C7B">
        <w:rPr>
          <w:color w:val="0D0D0D" w:themeColor="text1" w:themeTint="F2"/>
          <w:sz w:val="28"/>
          <w:szCs w:val="28"/>
        </w:rPr>
        <w:t>слишком сложен для детей такого возраста.</w:t>
      </w:r>
    </w:p>
    <w:p w:rsidR="00955BEA" w:rsidRPr="00E76C7B" w:rsidRDefault="00955BEA" w:rsidP="00E76C7B">
      <w:pPr>
        <w:shd w:val="clear" w:color="auto" w:fill="FFFFFF"/>
        <w:spacing w:line="360" w:lineRule="auto"/>
        <w:rPr>
          <w:b/>
          <w:color w:val="C709A3"/>
          <w:sz w:val="28"/>
          <w:szCs w:val="28"/>
        </w:rPr>
      </w:pPr>
      <w:r w:rsidRPr="00E76C7B">
        <w:rPr>
          <w:b/>
          <w:color w:val="C709A3"/>
          <w:sz w:val="28"/>
          <w:szCs w:val="28"/>
        </w:rPr>
        <w:t>18 МЕСЯЦЕВ - 3 ГОДА: ТРЕБУЮТСЯ ОБЪЯСНЕНИЯ</w:t>
      </w:r>
    </w:p>
    <w:p w:rsidR="00955BEA" w:rsidRDefault="00955BEA" w:rsidP="00E76C7B">
      <w:pPr>
        <w:shd w:val="clear" w:color="auto" w:fill="FFFFFF"/>
        <w:spacing w:line="360" w:lineRule="auto"/>
        <w:rPr>
          <w:sz w:val="28"/>
          <w:szCs w:val="28"/>
        </w:rPr>
      </w:pPr>
      <w:r>
        <w:rPr>
          <w:sz w:val="28"/>
          <w:szCs w:val="28"/>
        </w:rPr>
        <w:t>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rsidR="00955BEA" w:rsidRDefault="00955BEA" w:rsidP="00E76C7B">
      <w:pPr>
        <w:shd w:val="clear" w:color="auto" w:fill="FFFFFF"/>
        <w:spacing w:line="360" w:lineRule="auto"/>
        <w:rPr>
          <w:sz w:val="28"/>
          <w:szCs w:val="28"/>
        </w:rPr>
      </w:pPr>
      <w:r w:rsidRPr="00E76C7B">
        <w:rPr>
          <w:b/>
          <w:color w:val="C709A3"/>
          <w:sz w:val="28"/>
          <w:szCs w:val="28"/>
          <w:u w:val="single"/>
        </w:rPr>
        <w:lastRenderedPageBreak/>
        <w:t>Совет:</w:t>
      </w:r>
      <w:r w:rsidRPr="00E76C7B">
        <w:rPr>
          <w:color w:val="C709A3"/>
          <w:sz w:val="28"/>
          <w:szCs w:val="28"/>
        </w:rPr>
        <w:t xml:space="preserve"> </w:t>
      </w:r>
      <w:r>
        <w:rPr>
          <w:sz w:val="28"/>
          <w:szCs w:val="28"/>
        </w:rPr>
        <w:t>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rsidR="00955BEA" w:rsidRPr="00E76C7B" w:rsidRDefault="00955BEA" w:rsidP="00E76C7B">
      <w:pPr>
        <w:shd w:val="clear" w:color="auto" w:fill="FFFFFF"/>
        <w:spacing w:line="360" w:lineRule="auto"/>
        <w:rPr>
          <w:b/>
          <w:color w:val="C709A3"/>
          <w:sz w:val="28"/>
          <w:szCs w:val="28"/>
        </w:rPr>
      </w:pPr>
      <w:r w:rsidRPr="00E76C7B">
        <w:rPr>
          <w:b/>
          <w:color w:val="C709A3"/>
          <w:sz w:val="28"/>
          <w:szCs w:val="28"/>
        </w:rPr>
        <w:t>3 - 6 ЛЕТ: МАЛЫШ ПРИМЕРЯЕТ РОЛЬ ЭКРАННОГО ГЕРОЯ</w:t>
      </w:r>
    </w:p>
    <w:p w:rsidR="00955BEA" w:rsidRDefault="00955BEA" w:rsidP="00E76C7B">
      <w:pPr>
        <w:shd w:val="clear" w:color="auto" w:fill="FFFFFF"/>
        <w:spacing w:line="360" w:lineRule="auto"/>
        <w:rPr>
          <w:sz w:val="28"/>
          <w:szCs w:val="28"/>
        </w:rPr>
      </w:pPr>
      <w:r>
        <w:rPr>
          <w:sz w:val="28"/>
          <w:szCs w:val="28"/>
        </w:rPr>
        <w:t xml:space="preserve">Только к 3 - 4 годам ребенок приходит к пониманию разницы </w:t>
      </w:r>
      <w:proofErr w:type="gramStart"/>
      <w:r>
        <w:rPr>
          <w:sz w:val="28"/>
          <w:szCs w:val="28"/>
        </w:rPr>
        <w:t>между</w:t>
      </w:r>
      <w:proofErr w:type="gramEnd"/>
      <w:r>
        <w:rPr>
          <w:sz w:val="28"/>
          <w:szCs w:val="28"/>
        </w:rPr>
        <w:t xml:space="preserve">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«понарошку» пережить эмоции, с которыми он пока не сталкивался в реальной жизни.</w:t>
      </w:r>
    </w:p>
    <w:p w:rsidR="00955BEA" w:rsidRDefault="00955BEA" w:rsidP="00E76C7B">
      <w:pPr>
        <w:shd w:val="clear" w:color="auto" w:fill="FFFFFF"/>
        <w:spacing w:line="360" w:lineRule="auto"/>
        <w:rPr>
          <w:sz w:val="28"/>
          <w:szCs w:val="28"/>
        </w:rPr>
      </w:pPr>
      <w:r>
        <w:rPr>
          <w:sz w:val="28"/>
          <w:szCs w:val="28"/>
        </w:rP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955BEA" w:rsidRDefault="00955BEA" w:rsidP="00E76C7B">
      <w:pPr>
        <w:shd w:val="clear" w:color="auto" w:fill="FFFFFF"/>
        <w:spacing w:line="360" w:lineRule="auto"/>
        <w:rPr>
          <w:sz w:val="28"/>
          <w:szCs w:val="28"/>
        </w:rPr>
      </w:pPr>
      <w:r w:rsidRPr="00E76C7B">
        <w:rPr>
          <w:b/>
          <w:color w:val="C709A3"/>
          <w:sz w:val="28"/>
          <w:szCs w:val="28"/>
          <w:u w:val="single"/>
        </w:rPr>
        <w:t>Совет:</w:t>
      </w:r>
      <w:r>
        <w:rPr>
          <w:sz w:val="28"/>
          <w:szCs w:val="28"/>
        </w:rPr>
        <w:t xml:space="preserve">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 </w:t>
      </w:r>
    </w:p>
    <w:p w:rsidR="00E76C7B" w:rsidRDefault="00E76C7B" w:rsidP="00955BEA">
      <w:pPr>
        <w:shd w:val="clear" w:color="auto" w:fill="FFFFFF"/>
        <w:spacing w:line="360" w:lineRule="auto"/>
        <w:ind w:firstLine="709"/>
        <w:jc w:val="center"/>
        <w:rPr>
          <w:b/>
          <w:sz w:val="28"/>
          <w:szCs w:val="28"/>
        </w:rPr>
      </w:pPr>
    </w:p>
    <w:p w:rsidR="00955BEA" w:rsidRPr="00833FBC" w:rsidRDefault="00955BEA" w:rsidP="00955BEA">
      <w:pPr>
        <w:shd w:val="clear" w:color="auto" w:fill="FFFFFF"/>
        <w:spacing w:line="360" w:lineRule="auto"/>
        <w:ind w:firstLine="709"/>
        <w:jc w:val="center"/>
        <w:rPr>
          <w:b/>
          <w:color w:val="C709A3"/>
          <w:sz w:val="28"/>
          <w:szCs w:val="28"/>
        </w:rPr>
      </w:pPr>
      <w:r w:rsidRPr="00833FBC">
        <w:rPr>
          <w:b/>
          <w:color w:val="C709A3"/>
          <w:sz w:val="28"/>
          <w:szCs w:val="28"/>
        </w:rPr>
        <w:lastRenderedPageBreak/>
        <w:t>НЕМНОГО О СОДЕРЖАНИИ</w:t>
      </w:r>
    </w:p>
    <w:p w:rsidR="00955BEA" w:rsidRDefault="00955BEA" w:rsidP="00833FBC">
      <w:pPr>
        <w:shd w:val="clear" w:color="auto" w:fill="FFFFFF"/>
        <w:spacing w:line="360" w:lineRule="auto"/>
        <w:rPr>
          <w:sz w:val="28"/>
          <w:szCs w:val="28"/>
        </w:rPr>
      </w:pPr>
      <w:r>
        <w:rPr>
          <w:sz w:val="28"/>
          <w:szCs w:val="28"/>
        </w:rP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rsidR="00955BEA" w:rsidRDefault="00955BEA" w:rsidP="00833FBC">
      <w:pPr>
        <w:shd w:val="clear" w:color="auto" w:fill="FFFFFF"/>
        <w:spacing w:line="360" w:lineRule="auto"/>
        <w:rPr>
          <w:sz w:val="28"/>
          <w:szCs w:val="28"/>
        </w:rPr>
      </w:pPr>
      <w:r>
        <w:rPr>
          <w:sz w:val="28"/>
          <w:szCs w:val="28"/>
        </w:rPr>
        <w:t>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p>
    <w:p w:rsidR="00955BEA" w:rsidRDefault="00955BEA" w:rsidP="00833FBC">
      <w:pPr>
        <w:shd w:val="clear" w:color="auto" w:fill="FFFFFF"/>
        <w:spacing w:line="360" w:lineRule="auto"/>
        <w:rPr>
          <w:sz w:val="28"/>
          <w:szCs w:val="28"/>
        </w:rPr>
      </w:pPr>
      <w:r>
        <w:rPr>
          <w:sz w:val="28"/>
          <w:szCs w:val="28"/>
        </w:rPr>
        <w:t>Что касается фантастики, то страх перед будущим, особенно перед вселенскими катастрофами, присуща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rsidR="00955BEA" w:rsidRDefault="00955BEA" w:rsidP="00833FBC">
      <w:pPr>
        <w:shd w:val="clear" w:color="auto" w:fill="FFFFFF"/>
        <w:spacing w:line="360" w:lineRule="auto"/>
        <w:rPr>
          <w:sz w:val="28"/>
          <w:szCs w:val="28"/>
        </w:rPr>
      </w:pPr>
      <w:r>
        <w:rPr>
          <w:sz w:val="28"/>
          <w:szCs w:val="28"/>
        </w:rPr>
        <w:t>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малыш сразу же идентифицирует себя с главным героем и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rsidR="00955BEA" w:rsidRDefault="00955BEA" w:rsidP="00833FBC">
      <w:pPr>
        <w:shd w:val="clear" w:color="auto" w:fill="FFFFFF"/>
        <w:spacing w:line="360" w:lineRule="auto"/>
        <w:rPr>
          <w:sz w:val="28"/>
          <w:szCs w:val="28"/>
        </w:rPr>
      </w:pPr>
      <w:r>
        <w:rPr>
          <w:sz w:val="28"/>
          <w:szCs w:val="28"/>
        </w:rPr>
        <w:t xml:space="preserve">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w:t>
      </w:r>
      <w:r>
        <w:rPr>
          <w:sz w:val="28"/>
          <w:szCs w:val="28"/>
        </w:rPr>
        <w:lastRenderedPageBreak/>
        <w:t>патруле", что испытывают во время показа бесконечных американских боевиков, где, кроме сцен насилия и секса, ничего нет.</w:t>
      </w:r>
    </w:p>
    <w:p w:rsidR="00955BEA" w:rsidRDefault="00955BEA" w:rsidP="00833FBC">
      <w:pPr>
        <w:shd w:val="clear" w:color="auto" w:fill="FFFFFF"/>
        <w:spacing w:line="360" w:lineRule="auto"/>
        <w:rPr>
          <w:sz w:val="28"/>
          <w:szCs w:val="28"/>
        </w:rPr>
      </w:pPr>
      <w:r>
        <w:rPr>
          <w:sz w:val="28"/>
          <w:szCs w:val="28"/>
        </w:rPr>
        <w:t>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Самое, пожалуй,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на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w:t>
      </w:r>
    </w:p>
    <w:p w:rsidR="00955BEA" w:rsidRDefault="00955BEA" w:rsidP="00833FBC">
      <w:pPr>
        <w:shd w:val="clear" w:color="auto" w:fill="FFFFFF"/>
        <w:spacing w:line="360" w:lineRule="auto"/>
        <w:rPr>
          <w:sz w:val="28"/>
          <w:szCs w:val="28"/>
        </w:rPr>
      </w:pPr>
      <w:r>
        <w:rPr>
          <w:sz w:val="28"/>
          <w:szCs w:val="28"/>
        </w:rPr>
        <w:t>У нас есть масса прелестных мультфильмов для детей, все, наверное, помнят изумительного "Ёжика в тумане" или русского "Винни-пуха", которого озвучивал неподражаемый Леонов, есть и художественные детские фильмы, но где они? Воинствующая пошлость американской продукции забивает всё.</w:t>
      </w:r>
    </w:p>
    <w:p w:rsidR="00955BEA" w:rsidRDefault="00955BEA" w:rsidP="00833FBC">
      <w:pPr>
        <w:shd w:val="clear" w:color="auto" w:fill="FFFFFF"/>
        <w:spacing w:line="360" w:lineRule="auto"/>
        <w:rPr>
          <w:sz w:val="28"/>
          <w:szCs w:val="28"/>
        </w:rPr>
      </w:pPr>
      <w:r>
        <w:rPr>
          <w:sz w:val="28"/>
          <w:szCs w:val="28"/>
        </w:rPr>
        <w:t>Специально для детей на телевидении эфирного времени так мало, что можно сказать, его практич</w:t>
      </w:r>
      <w:r w:rsidR="00B333E7">
        <w:rPr>
          <w:sz w:val="28"/>
          <w:szCs w:val="28"/>
        </w:rPr>
        <w:t xml:space="preserve">ески нет, поэтому дети </w:t>
      </w:r>
      <w:r>
        <w:rPr>
          <w:sz w:val="28"/>
          <w:szCs w:val="28"/>
        </w:rPr>
        <w:t xml:space="preserve"> смотрят фильмы и передачи, вовсе для детей не предназначенные.</w:t>
      </w:r>
    </w:p>
    <w:p w:rsidR="00955BEA" w:rsidRDefault="00510A20" w:rsidP="00833FBC">
      <w:pPr>
        <w:shd w:val="clear" w:color="auto" w:fill="FFFFFF"/>
        <w:spacing w:line="360" w:lineRule="auto"/>
        <w:rPr>
          <w:sz w:val="28"/>
          <w:szCs w:val="28"/>
        </w:rPr>
      </w:pPr>
      <w:r>
        <w:rPr>
          <w:sz w:val="28"/>
          <w:szCs w:val="28"/>
        </w:rPr>
        <w:t>В</w:t>
      </w:r>
      <w:r w:rsidR="00955BEA">
        <w:rPr>
          <w:sz w:val="28"/>
          <w:szCs w:val="28"/>
        </w:rPr>
        <w:t>ыход только один - оградите детей</w:t>
      </w:r>
      <w:r>
        <w:rPr>
          <w:sz w:val="28"/>
          <w:szCs w:val="28"/>
        </w:rPr>
        <w:t xml:space="preserve"> </w:t>
      </w:r>
      <w:bookmarkStart w:id="0" w:name="_GoBack"/>
      <w:bookmarkEnd w:id="0"/>
      <w:r>
        <w:rPr>
          <w:sz w:val="28"/>
          <w:szCs w:val="28"/>
        </w:rPr>
        <w:t>от просмотра телевизора</w:t>
      </w:r>
      <w:r w:rsidR="00955BEA">
        <w:rPr>
          <w:sz w:val="28"/>
          <w:szCs w:val="28"/>
        </w:rPr>
        <w:t>, пожалейте их неокрепшие души.</w:t>
      </w:r>
    </w:p>
    <w:p w:rsidR="009656D4" w:rsidRPr="009656D4" w:rsidRDefault="009656D4" w:rsidP="009656D4">
      <w:pPr>
        <w:shd w:val="clear" w:color="auto" w:fill="FFFFFF"/>
        <w:spacing w:line="360" w:lineRule="auto"/>
        <w:ind w:firstLine="709"/>
        <w:jc w:val="both"/>
        <w:rPr>
          <w:sz w:val="28"/>
          <w:szCs w:val="28"/>
        </w:rPr>
      </w:pPr>
    </w:p>
    <w:sectPr w:rsidR="009656D4" w:rsidRPr="009656D4" w:rsidSect="00AC5CF0">
      <w:type w:val="continuous"/>
      <w:pgSz w:w="11906" w:h="16838"/>
      <w:pgMar w:top="1134"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F6E"/>
    <w:multiLevelType w:val="hybridMultilevel"/>
    <w:tmpl w:val="57DCF198"/>
    <w:lvl w:ilvl="0" w:tplc="DFA41C76">
      <w:start w:val="1"/>
      <w:numFmt w:val="decimal"/>
      <w:lvlText w:val="%1."/>
      <w:lvlJc w:val="left"/>
      <w:pPr>
        <w:ind w:left="432" w:hanging="360"/>
      </w:pPr>
      <w:rPr>
        <w:color w:val="000000"/>
        <w:sz w:val="24"/>
      </w:r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1">
    <w:nsid w:val="274D00C8"/>
    <w:multiLevelType w:val="hybridMultilevel"/>
    <w:tmpl w:val="57DCF198"/>
    <w:lvl w:ilvl="0" w:tplc="DFA41C76">
      <w:start w:val="1"/>
      <w:numFmt w:val="decimal"/>
      <w:lvlText w:val="%1."/>
      <w:lvlJc w:val="left"/>
      <w:pPr>
        <w:ind w:left="432" w:hanging="360"/>
      </w:pPr>
      <w:rPr>
        <w:color w:val="000000"/>
        <w:sz w:val="24"/>
      </w:r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A8"/>
    <w:rsid w:val="001E428C"/>
    <w:rsid w:val="002E49DD"/>
    <w:rsid w:val="003830B2"/>
    <w:rsid w:val="0044744B"/>
    <w:rsid w:val="00510A20"/>
    <w:rsid w:val="00617BA8"/>
    <w:rsid w:val="00833FBC"/>
    <w:rsid w:val="00955BEA"/>
    <w:rsid w:val="009656D4"/>
    <w:rsid w:val="00966A49"/>
    <w:rsid w:val="00AC5CF0"/>
    <w:rsid w:val="00B24756"/>
    <w:rsid w:val="00B333E7"/>
    <w:rsid w:val="00C60A3F"/>
    <w:rsid w:val="00E7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B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7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617BA8"/>
    <w:pPr>
      <w:widowControl w:val="0"/>
      <w:autoSpaceDE w:val="0"/>
      <w:autoSpaceDN w:val="0"/>
      <w:adjustRightInd w:val="0"/>
      <w:spacing w:line="288" w:lineRule="exact"/>
    </w:pPr>
    <w:rPr>
      <w:rFonts w:ascii="MS Reference Sans Serif" w:hAnsi="MS Reference Sans Serif"/>
      <w:sz w:val="24"/>
      <w:szCs w:val="24"/>
    </w:rPr>
  </w:style>
  <w:style w:type="character" w:customStyle="1" w:styleId="FontStyle42">
    <w:name w:val="Font Style42"/>
    <w:rsid w:val="00617BA8"/>
    <w:rPr>
      <w:rFonts w:ascii="MS Reference Sans Serif" w:hAnsi="MS Reference Sans Serif" w:cs="MS Reference Sans Serif" w:hint="default"/>
      <w:sz w:val="22"/>
      <w:szCs w:val="22"/>
    </w:rPr>
  </w:style>
  <w:style w:type="character" w:styleId="a4">
    <w:name w:val="Strong"/>
    <w:basedOn w:val="a0"/>
    <w:uiPriority w:val="22"/>
    <w:qFormat/>
    <w:rsid w:val="00617BA8"/>
    <w:rPr>
      <w:b/>
      <w:bCs/>
    </w:rPr>
  </w:style>
  <w:style w:type="paragraph" w:customStyle="1" w:styleId="1">
    <w:name w:val="Цитата1"/>
    <w:basedOn w:val="a"/>
    <w:rsid w:val="00B24756"/>
    <w:pPr>
      <w:widowControl w:val="0"/>
      <w:spacing w:before="200" w:line="276" w:lineRule="auto"/>
      <w:ind w:left="2268" w:right="2401"/>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B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7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617BA8"/>
    <w:pPr>
      <w:widowControl w:val="0"/>
      <w:autoSpaceDE w:val="0"/>
      <w:autoSpaceDN w:val="0"/>
      <w:adjustRightInd w:val="0"/>
      <w:spacing w:line="288" w:lineRule="exact"/>
    </w:pPr>
    <w:rPr>
      <w:rFonts w:ascii="MS Reference Sans Serif" w:hAnsi="MS Reference Sans Serif"/>
      <w:sz w:val="24"/>
      <w:szCs w:val="24"/>
    </w:rPr>
  </w:style>
  <w:style w:type="character" w:customStyle="1" w:styleId="FontStyle42">
    <w:name w:val="Font Style42"/>
    <w:rsid w:val="00617BA8"/>
    <w:rPr>
      <w:rFonts w:ascii="MS Reference Sans Serif" w:hAnsi="MS Reference Sans Serif" w:cs="MS Reference Sans Serif" w:hint="default"/>
      <w:sz w:val="22"/>
      <w:szCs w:val="22"/>
    </w:rPr>
  </w:style>
  <w:style w:type="character" w:styleId="a4">
    <w:name w:val="Strong"/>
    <w:basedOn w:val="a0"/>
    <w:uiPriority w:val="22"/>
    <w:qFormat/>
    <w:rsid w:val="00617BA8"/>
    <w:rPr>
      <w:b/>
      <w:bCs/>
    </w:rPr>
  </w:style>
  <w:style w:type="paragraph" w:customStyle="1" w:styleId="1">
    <w:name w:val="Цитата1"/>
    <w:basedOn w:val="a"/>
    <w:rsid w:val="00B24756"/>
    <w:pPr>
      <w:widowControl w:val="0"/>
      <w:spacing w:before="200" w:line="276" w:lineRule="auto"/>
      <w:ind w:left="2268" w:right="2401"/>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7320">
      <w:bodyDiv w:val="1"/>
      <w:marLeft w:val="0"/>
      <w:marRight w:val="0"/>
      <w:marTop w:val="0"/>
      <w:marBottom w:val="0"/>
      <w:divBdr>
        <w:top w:val="none" w:sz="0" w:space="0" w:color="auto"/>
        <w:left w:val="none" w:sz="0" w:space="0" w:color="auto"/>
        <w:bottom w:val="none" w:sz="0" w:space="0" w:color="auto"/>
        <w:right w:val="none" w:sz="0" w:space="0" w:color="auto"/>
      </w:divBdr>
    </w:div>
    <w:div w:id="46733191">
      <w:bodyDiv w:val="1"/>
      <w:marLeft w:val="0"/>
      <w:marRight w:val="0"/>
      <w:marTop w:val="0"/>
      <w:marBottom w:val="0"/>
      <w:divBdr>
        <w:top w:val="none" w:sz="0" w:space="0" w:color="auto"/>
        <w:left w:val="none" w:sz="0" w:space="0" w:color="auto"/>
        <w:bottom w:val="none" w:sz="0" w:space="0" w:color="auto"/>
        <w:right w:val="none" w:sz="0" w:space="0" w:color="auto"/>
      </w:divBdr>
    </w:div>
    <w:div w:id="61877505">
      <w:bodyDiv w:val="1"/>
      <w:marLeft w:val="0"/>
      <w:marRight w:val="0"/>
      <w:marTop w:val="0"/>
      <w:marBottom w:val="0"/>
      <w:divBdr>
        <w:top w:val="none" w:sz="0" w:space="0" w:color="auto"/>
        <w:left w:val="none" w:sz="0" w:space="0" w:color="auto"/>
        <w:bottom w:val="none" w:sz="0" w:space="0" w:color="auto"/>
        <w:right w:val="none" w:sz="0" w:space="0" w:color="auto"/>
      </w:divBdr>
    </w:div>
    <w:div w:id="68625751">
      <w:bodyDiv w:val="1"/>
      <w:marLeft w:val="0"/>
      <w:marRight w:val="0"/>
      <w:marTop w:val="0"/>
      <w:marBottom w:val="0"/>
      <w:divBdr>
        <w:top w:val="none" w:sz="0" w:space="0" w:color="auto"/>
        <w:left w:val="none" w:sz="0" w:space="0" w:color="auto"/>
        <w:bottom w:val="none" w:sz="0" w:space="0" w:color="auto"/>
        <w:right w:val="none" w:sz="0" w:space="0" w:color="auto"/>
      </w:divBdr>
    </w:div>
    <w:div w:id="138350383">
      <w:bodyDiv w:val="1"/>
      <w:marLeft w:val="0"/>
      <w:marRight w:val="0"/>
      <w:marTop w:val="0"/>
      <w:marBottom w:val="0"/>
      <w:divBdr>
        <w:top w:val="none" w:sz="0" w:space="0" w:color="auto"/>
        <w:left w:val="none" w:sz="0" w:space="0" w:color="auto"/>
        <w:bottom w:val="none" w:sz="0" w:space="0" w:color="auto"/>
        <w:right w:val="none" w:sz="0" w:space="0" w:color="auto"/>
      </w:divBdr>
    </w:div>
    <w:div w:id="197620948">
      <w:bodyDiv w:val="1"/>
      <w:marLeft w:val="0"/>
      <w:marRight w:val="0"/>
      <w:marTop w:val="0"/>
      <w:marBottom w:val="0"/>
      <w:divBdr>
        <w:top w:val="none" w:sz="0" w:space="0" w:color="auto"/>
        <w:left w:val="none" w:sz="0" w:space="0" w:color="auto"/>
        <w:bottom w:val="none" w:sz="0" w:space="0" w:color="auto"/>
        <w:right w:val="none" w:sz="0" w:space="0" w:color="auto"/>
      </w:divBdr>
    </w:div>
    <w:div w:id="251596757">
      <w:bodyDiv w:val="1"/>
      <w:marLeft w:val="0"/>
      <w:marRight w:val="0"/>
      <w:marTop w:val="0"/>
      <w:marBottom w:val="0"/>
      <w:divBdr>
        <w:top w:val="none" w:sz="0" w:space="0" w:color="auto"/>
        <w:left w:val="none" w:sz="0" w:space="0" w:color="auto"/>
        <w:bottom w:val="none" w:sz="0" w:space="0" w:color="auto"/>
        <w:right w:val="none" w:sz="0" w:space="0" w:color="auto"/>
      </w:divBdr>
    </w:div>
    <w:div w:id="306671030">
      <w:bodyDiv w:val="1"/>
      <w:marLeft w:val="0"/>
      <w:marRight w:val="0"/>
      <w:marTop w:val="0"/>
      <w:marBottom w:val="0"/>
      <w:divBdr>
        <w:top w:val="none" w:sz="0" w:space="0" w:color="auto"/>
        <w:left w:val="none" w:sz="0" w:space="0" w:color="auto"/>
        <w:bottom w:val="none" w:sz="0" w:space="0" w:color="auto"/>
        <w:right w:val="none" w:sz="0" w:space="0" w:color="auto"/>
      </w:divBdr>
    </w:div>
    <w:div w:id="316812215">
      <w:bodyDiv w:val="1"/>
      <w:marLeft w:val="0"/>
      <w:marRight w:val="0"/>
      <w:marTop w:val="0"/>
      <w:marBottom w:val="0"/>
      <w:divBdr>
        <w:top w:val="none" w:sz="0" w:space="0" w:color="auto"/>
        <w:left w:val="none" w:sz="0" w:space="0" w:color="auto"/>
        <w:bottom w:val="none" w:sz="0" w:space="0" w:color="auto"/>
        <w:right w:val="none" w:sz="0" w:space="0" w:color="auto"/>
      </w:divBdr>
    </w:div>
    <w:div w:id="544026667">
      <w:bodyDiv w:val="1"/>
      <w:marLeft w:val="0"/>
      <w:marRight w:val="0"/>
      <w:marTop w:val="0"/>
      <w:marBottom w:val="0"/>
      <w:divBdr>
        <w:top w:val="none" w:sz="0" w:space="0" w:color="auto"/>
        <w:left w:val="none" w:sz="0" w:space="0" w:color="auto"/>
        <w:bottom w:val="none" w:sz="0" w:space="0" w:color="auto"/>
        <w:right w:val="none" w:sz="0" w:space="0" w:color="auto"/>
      </w:divBdr>
    </w:div>
    <w:div w:id="696585068">
      <w:bodyDiv w:val="1"/>
      <w:marLeft w:val="0"/>
      <w:marRight w:val="0"/>
      <w:marTop w:val="0"/>
      <w:marBottom w:val="0"/>
      <w:divBdr>
        <w:top w:val="none" w:sz="0" w:space="0" w:color="auto"/>
        <w:left w:val="none" w:sz="0" w:space="0" w:color="auto"/>
        <w:bottom w:val="none" w:sz="0" w:space="0" w:color="auto"/>
        <w:right w:val="none" w:sz="0" w:space="0" w:color="auto"/>
      </w:divBdr>
    </w:div>
    <w:div w:id="1010181289">
      <w:bodyDiv w:val="1"/>
      <w:marLeft w:val="0"/>
      <w:marRight w:val="0"/>
      <w:marTop w:val="0"/>
      <w:marBottom w:val="0"/>
      <w:divBdr>
        <w:top w:val="none" w:sz="0" w:space="0" w:color="auto"/>
        <w:left w:val="none" w:sz="0" w:space="0" w:color="auto"/>
        <w:bottom w:val="none" w:sz="0" w:space="0" w:color="auto"/>
        <w:right w:val="none" w:sz="0" w:space="0" w:color="auto"/>
      </w:divBdr>
    </w:div>
    <w:div w:id="1011563343">
      <w:bodyDiv w:val="1"/>
      <w:marLeft w:val="0"/>
      <w:marRight w:val="0"/>
      <w:marTop w:val="0"/>
      <w:marBottom w:val="0"/>
      <w:divBdr>
        <w:top w:val="none" w:sz="0" w:space="0" w:color="auto"/>
        <w:left w:val="none" w:sz="0" w:space="0" w:color="auto"/>
        <w:bottom w:val="none" w:sz="0" w:space="0" w:color="auto"/>
        <w:right w:val="none" w:sz="0" w:space="0" w:color="auto"/>
      </w:divBdr>
    </w:div>
    <w:div w:id="1392655454">
      <w:bodyDiv w:val="1"/>
      <w:marLeft w:val="0"/>
      <w:marRight w:val="0"/>
      <w:marTop w:val="0"/>
      <w:marBottom w:val="0"/>
      <w:divBdr>
        <w:top w:val="none" w:sz="0" w:space="0" w:color="auto"/>
        <w:left w:val="none" w:sz="0" w:space="0" w:color="auto"/>
        <w:bottom w:val="none" w:sz="0" w:space="0" w:color="auto"/>
        <w:right w:val="none" w:sz="0" w:space="0" w:color="auto"/>
      </w:divBdr>
    </w:div>
    <w:div w:id="1405645241">
      <w:bodyDiv w:val="1"/>
      <w:marLeft w:val="0"/>
      <w:marRight w:val="0"/>
      <w:marTop w:val="0"/>
      <w:marBottom w:val="0"/>
      <w:divBdr>
        <w:top w:val="none" w:sz="0" w:space="0" w:color="auto"/>
        <w:left w:val="none" w:sz="0" w:space="0" w:color="auto"/>
        <w:bottom w:val="none" w:sz="0" w:space="0" w:color="auto"/>
        <w:right w:val="none" w:sz="0" w:space="0" w:color="auto"/>
      </w:divBdr>
    </w:div>
    <w:div w:id="1478649104">
      <w:bodyDiv w:val="1"/>
      <w:marLeft w:val="0"/>
      <w:marRight w:val="0"/>
      <w:marTop w:val="0"/>
      <w:marBottom w:val="0"/>
      <w:divBdr>
        <w:top w:val="none" w:sz="0" w:space="0" w:color="auto"/>
        <w:left w:val="none" w:sz="0" w:space="0" w:color="auto"/>
        <w:bottom w:val="none" w:sz="0" w:space="0" w:color="auto"/>
        <w:right w:val="none" w:sz="0" w:space="0" w:color="auto"/>
      </w:divBdr>
    </w:div>
    <w:div w:id="15272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CF45-1AE3-4E36-9951-CCD8E659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1771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gorshanovyuri@tut.by</dc:creator>
  <cp:keywords/>
  <dc:description/>
  <cp:lastModifiedBy>Наталья</cp:lastModifiedBy>
  <cp:revision>6</cp:revision>
  <dcterms:created xsi:type="dcterms:W3CDTF">2019-01-09T19:41:00Z</dcterms:created>
  <dcterms:modified xsi:type="dcterms:W3CDTF">2020-03-17T17:01:00Z</dcterms:modified>
</cp:coreProperties>
</file>