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C" w:rsidRPr="007434B2" w:rsidRDefault="00164B2C" w:rsidP="007434B2">
      <w:pPr>
        <w:shd w:val="clear" w:color="auto" w:fill="FFFFFF"/>
        <w:spacing w:after="419" w:line="787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9"/>
          <w:szCs w:val="59"/>
        </w:rPr>
      </w:pPr>
      <w:r w:rsidRPr="007434B2">
        <w:rPr>
          <w:rFonts w:ascii="Times New Roman" w:eastAsia="Times New Roman" w:hAnsi="Times New Roman" w:cs="Times New Roman"/>
          <w:b/>
          <w:bCs/>
          <w:color w:val="FF0000"/>
          <w:kern w:val="36"/>
          <w:sz w:val="59"/>
          <w:szCs w:val="59"/>
        </w:rPr>
        <w:t>Когда обратиться к логопеду: проверьте по возрастным нормам</w:t>
      </w:r>
    </w:p>
    <w:p w:rsidR="00164B2C" w:rsidRPr="007434B2" w:rsidRDefault="00672496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>
        <w:rPr>
          <w:rFonts w:ascii="Arial" w:eastAsia="Times New Roman" w:hAnsi="Arial" w:cs="Arial"/>
          <w:color w:val="323232"/>
          <w:sz w:val="27"/>
          <w:szCs w:val="27"/>
        </w:rPr>
        <w:t>Дорогие родители, предлагаю</w:t>
      </w:r>
      <w:r w:rsidR="00164B2C"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 вам простой и удобный логопедический календарь, который расскажет, в каких случаях и в каком возрасте нужно показать малыша логопеду.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1 год</w:t>
      </w:r>
    </w:p>
    <w:p w:rsid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Обратиться нужно, если у малыша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 xml:space="preserve">нет </w:t>
      </w:r>
      <w:proofErr w:type="spellStart"/>
      <w:r w:rsidRPr="00164B2C">
        <w:rPr>
          <w:rFonts w:ascii="Arial" w:eastAsia="Times New Roman" w:hAnsi="Arial" w:cs="Arial"/>
          <w:color w:val="FF0000"/>
          <w:sz w:val="27"/>
          <w:szCs w:val="27"/>
        </w:rPr>
        <w:t>гуления</w:t>
      </w:r>
      <w:proofErr w:type="spellEnd"/>
      <w:r w:rsidRPr="00164B2C">
        <w:rPr>
          <w:rFonts w:ascii="Arial" w:eastAsia="Times New Roman" w:hAnsi="Arial" w:cs="Arial"/>
          <w:color w:val="FF0000"/>
          <w:sz w:val="27"/>
          <w:szCs w:val="27"/>
        </w:rPr>
        <w:t xml:space="preserve"> и лепета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>, он не произносит повторяющиеся слоги типа «</w:t>
      </w:r>
      <w:proofErr w:type="spellStart"/>
      <w:r w:rsidRPr="00164B2C">
        <w:rPr>
          <w:rFonts w:ascii="Arial" w:eastAsia="Times New Roman" w:hAnsi="Arial" w:cs="Arial"/>
          <w:color w:val="323232"/>
          <w:sz w:val="27"/>
          <w:szCs w:val="27"/>
        </w:rPr>
        <w:t>бабаба</w:t>
      </w:r>
      <w:proofErr w:type="spellEnd"/>
      <w:r w:rsidRPr="00164B2C">
        <w:rPr>
          <w:rFonts w:ascii="Arial" w:eastAsia="Times New Roman" w:hAnsi="Arial" w:cs="Arial"/>
          <w:color w:val="323232"/>
          <w:sz w:val="27"/>
          <w:szCs w:val="27"/>
        </w:rPr>
        <w:t>», «</w:t>
      </w:r>
      <w:proofErr w:type="spellStart"/>
      <w:r w:rsidRPr="00164B2C">
        <w:rPr>
          <w:rFonts w:ascii="Arial" w:eastAsia="Times New Roman" w:hAnsi="Arial" w:cs="Arial"/>
          <w:color w:val="323232"/>
          <w:sz w:val="27"/>
          <w:szCs w:val="27"/>
        </w:rPr>
        <w:t>мамама</w:t>
      </w:r>
      <w:proofErr w:type="spellEnd"/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» и т. д., не следит глазами за двигающейся игрушкой 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Это уже повод для серьезного обследования не только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>у логопеда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, но и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>у невролога и отоларинголога</w:t>
      </w:r>
      <w:r>
        <w:rPr>
          <w:rFonts w:ascii="Arial" w:eastAsia="Times New Roman" w:hAnsi="Arial" w:cs="Arial"/>
          <w:color w:val="FF0000"/>
          <w:sz w:val="27"/>
          <w:szCs w:val="27"/>
        </w:rPr>
        <w:t>/</w:t>
      </w:r>
      <w:proofErr w:type="spellStart"/>
      <w:r>
        <w:rPr>
          <w:rFonts w:ascii="Arial" w:eastAsia="Times New Roman" w:hAnsi="Arial" w:cs="Arial"/>
          <w:color w:val="FF0000"/>
          <w:sz w:val="27"/>
          <w:szCs w:val="27"/>
        </w:rPr>
        <w:t>сурдолога</w:t>
      </w:r>
      <w:proofErr w:type="spellEnd"/>
      <w:r w:rsidRPr="00164B2C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2 года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Если объем словаря –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>10 слов и менее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, ребенок не говорит даже простых фраз, он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>молчит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>, пользуется жестами, если у него есть отдельные звуки, но вам кажется, что «все понимает».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3 года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В этом возрасте визит к логопеду обязателен, даже если ребенок развивается в пределах нормы. Срочно нужна логопедическая помощь, </w:t>
      </w:r>
      <w:r w:rsidRPr="00164B2C">
        <w:rPr>
          <w:rFonts w:ascii="Arial" w:eastAsia="Times New Roman" w:hAnsi="Arial" w:cs="Arial"/>
          <w:color w:val="FF0000"/>
          <w:sz w:val="27"/>
          <w:szCs w:val="27"/>
        </w:rPr>
        <w:t>если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 малыш:</w:t>
      </w:r>
    </w:p>
    <w:p w:rsidR="00164B2C" w:rsidRPr="00164B2C" w:rsidRDefault="00164B2C" w:rsidP="00164B2C">
      <w:pPr>
        <w:numPr>
          <w:ilvl w:val="0"/>
          <w:numId w:val="1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путает звуки, заменяет один звук другим;</w:t>
      </w:r>
    </w:p>
    <w:p w:rsidR="00164B2C" w:rsidRPr="00164B2C" w:rsidRDefault="00164B2C" w:rsidP="00164B2C">
      <w:pPr>
        <w:numPr>
          <w:ilvl w:val="0"/>
          <w:numId w:val="1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говорит непонятно, на «своем» языке;</w:t>
      </w:r>
    </w:p>
    <w:p w:rsidR="00164B2C" w:rsidRPr="00164B2C" w:rsidRDefault="00164B2C" w:rsidP="00164B2C">
      <w:pPr>
        <w:numPr>
          <w:ilvl w:val="0"/>
          <w:numId w:val="1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молчит, но понимает речь взрослых;</w:t>
      </w:r>
    </w:p>
    <w:p w:rsidR="00164B2C" w:rsidRPr="00164B2C" w:rsidRDefault="00164B2C" w:rsidP="00164B2C">
      <w:pPr>
        <w:numPr>
          <w:ilvl w:val="0"/>
          <w:numId w:val="1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говорит намного хуже, чем сверстники;</w:t>
      </w:r>
    </w:p>
    <w:p w:rsidR="00164B2C" w:rsidRPr="00164B2C" w:rsidRDefault="00164B2C" w:rsidP="00164B2C">
      <w:pPr>
        <w:numPr>
          <w:ilvl w:val="0"/>
          <w:numId w:val="1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имеет бедный словарный запас, делает грубые ошибки типа «красный кукла» и пр.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4 года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lastRenderedPageBreak/>
        <w:t>К логопеду следует обратиться, если вы еще ни разу не показывали ему малыша, а также в следующих случаях:</w:t>
      </w:r>
    </w:p>
    <w:p w:rsidR="00164B2C" w:rsidRPr="00164B2C" w:rsidRDefault="00164B2C" w:rsidP="00164B2C">
      <w:pPr>
        <w:numPr>
          <w:ilvl w:val="0"/>
          <w:numId w:val="2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невнятная речь, которую понимает только мама;</w:t>
      </w:r>
    </w:p>
    <w:p w:rsidR="00164B2C" w:rsidRPr="00164B2C" w:rsidRDefault="00164B2C" w:rsidP="00164B2C">
      <w:pPr>
        <w:numPr>
          <w:ilvl w:val="0"/>
          <w:numId w:val="2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ребенок неправильно произносит более 5 звуков;</w:t>
      </w:r>
    </w:p>
    <w:p w:rsidR="00164B2C" w:rsidRPr="00164B2C" w:rsidRDefault="00164B2C" w:rsidP="00164B2C">
      <w:pPr>
        <w:numPr>
          <w:ilvl w:val="0"/>
          <w:numId w:val="2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он молчит, неохотно общается, хотя говорить умеет;</w:t>
      </w:r>
    </w:p>
    <w:p w:rsidR="00164B2C" w:rsidRPr="00164B2C" w:rsidRDefault="00164B2C" w:rsidP="00164B2C">
      <w:pPr>
        <w:numPr>
          <w:ilvl w:val="0"/>
          <w:numId w:val="2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не в состоянии ответить на простые вопросы, поддержать разговор;</w:t>
      </w:r>
    </w:p>
    <w:p w:rsidR="00164B2C" w:rsidRPr="00164B2C" w:rsidRDefault="00164B2C" w:rsidP="00164B2C">
      <w:pPr>
        <w:numPr>
          <w:ilvl w:val="0"/>
          <w:numId w:val="2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его речь похожа на речь трехлетки, то есть никаких изменений за год не произошло.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 xml:space="preserve">В четыре года обычно выявляется тяжелое нарушение речи </w:t>
      </w:r>
      <w:proofErr w:type="gramStart"/>
      <w:r w:rsidRPr="00164B2C">
        <w:rPr>
          <w:rFonts w:ascii="Arial" w:eastAsia="Times New Roman" w:hAnsi="Arial" w:cs="Arial"/>
          <w:color w:val="323232"/>
          <w:sz w:val="27"/>
          <w:szCs w:val="27"/>
        </w:rPr>
        <w:t>-д</w:t>
      </w:r>
      <w:proofErr w:type="gramEnd"/>
      <w:r w:rsidRPr="00164B2C">
        <w:rPr>
          <w:rFonts w:ascii="Arial" w:eastAsia="Times New Roman" w:hAnsi="Arial" w:cs="Arial"/>
          <w:color w:val="323232"/>
          <w:sz w:val="27"/>
          <w:szCs w:val="27"/>
        </w:rPr>
        <w:t>изартрия, которое связано с нарушением иннервации мышц артикуляционного аппарата, и общее недоразвитие речи, затрагивающее все стороны детской речи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5 лет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Обязательно покажите ребенка логопеду, если:</w:t>
      </w:r>
    </w:p>
    <w:p w:rsidR="00164B2C" w:rsidRPr="00164B2C" w:rsidRDefault="00164B2C" w:rsidP="00164B2C">
      <w:pPr>
        <w:numPr>
          <w:ilvl w:val="0"/>
          <w:numId w:val="3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у ребенка непонятная речь;</w:t>
      </w:r>
    </w:p>
    <w:p w:rsidR="00164B2C" w:rsidRPr="00164B2C" w:rsidRDefault="00164B2C" w:rsidP="00164B2C">
      <w:pPr>
        <w:numPr>
          <w:ilvl w:val="0"/>
          <w:numId w:val="3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он неправильно произносит звуки, излишне смягчает их или наоборот;</w:t>
      </w:r>
    </w:p>
    <w:p w:rsidR="00164B2C" w:rsidRPr="00164B2C" w:rsidRDefault="00164B2C" w:rsidP="00164B2C">
      <w:pPr>
        <w:numPr>
          <w:ilvl w:val="0"/>
          <w:numId w:val="3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у него гнусавый, неприятный голос;</w:t>
      </w:r>
    </w:p>
    <w:p w:rsidR="00164B2C" w:rsidRPr="00164B2C" w:rsidRDefault="00164B2C" w:rsidP="00164B2C">
      <w:pPr>
        <w:numPr>
          <w:ilvl w:val="0"/>
          <w:numId w:val="3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очень бедный словарь.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При наличии данных проблем обычно рекомендуется перевод в логопедическую группу детского сада и систематические логопедические занятия.</w:t>
      </w:r>
    </w:p>
    <w:p w:rsidR="00164B2C" w:rsidRPr="00164B2C" w:rsidRDefault="00164B2C" w:rsidP="00164B2C">
      <w:pPr>
        <w:shd w:val="clear" w:color="auto" w:fill="FFFFFF"/>
        <w:spacing w:before="502" w:after="419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212121"/>
          <w:sz w:val="37"/>
          <w:szCs w:val="37"/>
        </w:rPr>
      </w:pPr>
      <w:r w:rsidRPr="00164B2C">
        <w:rPr>
          <w:rFonts w:ascii="inherit" w:eastAsia="Times New Roman" w:hAnsi="inherit" w:cs="Arial"/>
          <w:b/>
          <w:bCs/>
          <w:color w:val="212121"/>
          <w:sz w:val="37"/>
          <w:szCs w:val="37"/>
        </w:rPr>
        <w:t>6 лет</w:t>
      </w:r>
    </w:p>
    <w:p w:rsidR="00164B2C" w:rsidRPr="00164B2C" w:rsidRDefault="00164B2C" w:rsidP="00164B2C">
      <w:pPr>
        <w:shd w:val="clear" w:color="auto" w:fill="FFFFFF"/>
        <w:spacing w:after="419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Помощь логопеда необходима, если:</w:t>
      </w:r>
    </w:p>
    <w:p w:rsidR="00164B2C" w:rsidRPr="00164B2C" w:rsidRDefault="00164B2C" w:rsidP="00164B2C">
      <w:pPr>
        <w:numPr>
          <w:ilvl w:val="0"/>
          <w:numId w:val="4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ребенок произносит плохо хотя бы 1-2 звука;</w:t>
      </w:r>
    </w:p>
    <w:p w:rsidR="00164B2C" w:rsidRPr="00164B2C" w:rsidRDefault="00164B2C" w:rsidP="00164B2C">
      <w:pPr>
        <w:numPr>
          <w:ilvl w:val="0"/>
          <w:numId w:val="4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говорит отрывками, а не развернутыми предложениями;</w:t>
      </w:r>
    </w:p>
    <w:p w:rsidR="00164B2C" w:rsidRPr="00164B2C" w:rsidRDefault="00164B2C" w:rsidP="00164B2C">
      <w:pPr>
        <w:numPr>
          <w:ilvl w:val="0"/>
          <w:numId w:val="4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дает только односложные ответы;</w:t>
      </w:r>
    </w:p>
    <w:p w:rsidR="00164B2C" w:rsidRPr="00164B2C" w:rsidRDefault="00164B2C" w:rsidP="00164B2C">
      <w:pPr>
        <w:numPr>
          <w:ilvl w:val="0"/>
          <w:numId w:val="4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не в состоянии составить простую историю по сюжетной картинке.</w:t>
      </w:r>
    </w:p>
    <w:p w:rsidR="000367C9" w:rsidRDefault="000367C9" w:rsidP="00164B2C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323232"/>
          <w:sz w:val="27"/>
        </w:rPr>
      </w:pPr>
    </w:p>
    <w:p w:rsidR="00164B2C" w:rsidRPr="00164B2C" w:rsidRDefault="00164B2C" w:rsidP="00164B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inherit" w:eastAsia="Times New Roman" w:hAnsi="inherit" w:cs="Arial"/>
          <w:b/>
          <w:bCs/>
          <w:color w:val="323232"/>
          <w:sz w:val="27"/>
        </w:rPr>
        <w:lastRenderedPageBreak/>
        <w:t>Внимание! 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>Независимо от возраста ребенка срочно обратиться к логопеду нужно, если: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качество речи становится всё хуже и хуже;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ребенок начал заикаться, «мычать», запинаться;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он не в состоянии выучить даже короткие стихи;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при чтении пропускает слоги, заменяет их;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у него очень плохой почерк, даже если приложено старание;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после травмы или болезни пострадала речь;</w:t>
      </w:r>
    </w:p>
    <w:p w:rsidR="00164B2C" w:rsidRPr="00164B2C" w:rsidRDefault="00164B2C" w:rsidP="00164B2C">
      <w:pPr>
        <w:numPr>
          <w:ilvl w:val="0"/>
          <w:numId w:val="5"/>
        </w:numPr>
        <w:shd w:val="clear" w:color="auto" w:fill="FFFFFF"/>
        <w:spacing w:after="100" w:line="240" w:lineRule="auto"/>
        <w:ind w:left="1172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Arial" w:eastAsia="Times New Roman" w:hAnsi="Arial" w:cs="Arial"/>
          <w:color w:val="323232"/>
          <w:sz w:val="27"/>
          <w:szCs w:val="27"/>
        </w:rPr>
        <w:t>есть любые другие сложности в общении со сверстниками и взрослыми.</w:t>
      </w:r>
    </w:p>
    <w:p w:rsidR="000367C9" w:rsidRDefault="000367C9" w:rsidP="00164B2C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323232"/>
          <w:sz w:val="27"/>
        </w:rPr>
      </w:pPr>
    </w:p>
    <w:p w:rsidR="00164B2C" w:rsidRPr="00164B2C" w:rsidRDefault="00164B2C" w:rsidP="00164B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23232"/>
          <w:sz w:val="27"/>
          <w:szCs w:val="27"/>
        </w:rPr>
      </w:pPr>
      <w:r w:rsidRPr="00164B2C">
        <w:rPr>
          <w:rFonts w:ascii="inherit" w:eastAsia="Times New Roman" w:hAnsi="inherit" w:cs="Arial"/>
          <w:b/>
          <w:bCs/>
          <w:color w:val="323232"/>
          <w:sz w:val="27"/>
        </w:rPr>
        <w:t>Это важно!</w:t>
      </w:r>
      <w:r w:rsidRPr="00164B2C">
        <w:rPr>
          <w:rFonts w:ascii="Arial" w:eastAsia="Times New Roman" w:hAnsi="Arial" w:cs="Arial"/>
          <w:color w:val="323232"/>
          <w:sz w:val="27"/>
          <w:szCs w:val="27"/>
        </w:rPr>
        <w:t> Первый визит к логопеду в три года ОБЯЗАТЕЛЕН, не позже! Раньше вы можете прийти, если есть проблемы, описанные выше.</w:t>
      </w:r>
    </w:p>
    <w:p w:rsidR="00EC3B2D" w:rsidRDefault="00EC3B2D"/>
    <w:sectPr w:rsidR="00EC3B2D" w:rsidSect="007434B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901"/>
    <w:multiLevelType w:val="multilevel"/>
    <w:tmpl w:val="9AE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20678"/>
    <w:multiLevelType w:val="multilevel"/>
    <w:tmpl w:val="C81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C33E5"/>
    <w:multiLevelType w:val="multilevel"/>
    <w:tmpl w:val="341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C0B5E"/>
    <w:multiLevelType w:val="multilevel"/>
    <w:tmpl w:val="9C0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21B92"/>
    <w:multiLevelType w:val="multilevel"/>
    <w:tmpl w:val="DE6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4B2C"/>
    <w:rsid w:val="000367C9"/>
    <w:rsid w:val="00101B7F"/>
    <w:rsid w:val="00164B2C"/>
    <w:rsid w:val="00266E82"/>
    <w:rsid w:val="00672496"/>
    <w:rsid w:val="007434B2"/>
    <w:rsid w:val="00DF30E0"/>
    <w:rsid w:val="00EC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0"/>
  </w:style>
  <w:style w:type="paragraph" w:styleId="1">
    <w:name w:val="heading 1"/>
    <w:basedOn w:val="a"/>
    <w:link w:val="10"/>
    <w:uiPriority w:val="9"/>
    <w:qFormat/>
    <w:rsid w:val="0016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64B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4B2C"/>
    <w:rPr>
      <w:color w:val="0000FF"/>
      <w:u w:val="single"/>
    </w:rPr>
  </w:style>
  <w:style w:type="character" w:styleId="a5">
    <w:name w:val="Strong"/>
    <w:basedOn w:val="a0"/>
    <w:uiPriority w:val="22"/>
    <w:qFormat/>
    <w:rsid w:val="00164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70">
              <w:blockQuote w:val="1"/>
              <w:marLeft w:val="670"/>
              <w:marRight w:val="0"/>
              <w:marTop w:val="452"/>
              <w:marBottom w:val="452"/>
              <w:divBdr>
                <w:top w:val="none" w:sz="0" w:space="8" w:color="auto"/>
                <w:left w:val="single" w:sz="18" w:space="13" w:color="E5E5E5"/>
                <w:bottom w:val="none" w:sz="0" w:space="8" w:color="auto"/>
                <w:right w:val="none" w:sz="0" w:space="13" w:color="auto"/>
              </w:divBdr>
            </w:div>
            <w:div w:id="1638756208">
              <w:blockQuote w:val="1"/>
              <w:marLeft w:val="670"/>
              <w:marRight w:val="0"/>
              <w:marTop w:val="452"/>
              <w:marBottom w:val="452"/>
              <w:divBdr>
                <w:top w:val="none" w:sz="0" w:space="8" w:color="auto"/>
                <w:left w:val="single" w:sz="18" w:space="13" w:color="E5E5E5"/>
                <w:bottom w:val="none" w:sz="0" w:space="8" w:color="auto"/>
                <w:right w:val="none" w:sz="0" w:space="1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2022-01-06T11:17:00Z</dcterms:created>
  <dcterms:modified xsi:type="dcterms:W3CDTF">2022-02-23T17:21:00Z</dcterms:modified>
</cp:coreProperties>
</file>